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2C" w:rsidRDefault="0007141C"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053A77A" wp14:editId="344CCDFC">
            <wp:extent cx="8665830" cy="5524500"/>
            <wp:effectExtent l="0" t="0" r="2540" b="0"/>
            <wp:docPr id="1" name="Рисунок 1" descr="F: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605" cy="552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1C" w:rsidRDefault="0007141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8"/>
        <w:gridCol w:w="2843"/>
        <w:gridCol w:w="2272"/>
        <w:gridCol w:w="2402"/>
        <w:gridCol w:w="2317"/>
        <w:gridCol w:w="2274"/>
      </w:tblGrid>
      <w:tr w:rsidR="0007141C" w:rsidRPr="001E6643" w:rsidTr="00574CCA">
        <w:tc>
          <w:tcPr>
            <w:tcW w:w="2678" w:type="dxa"/>
            <w:vMerge w:val="restart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Недостатки, выявленные в ходе независимой </w:t>
            </w:r>
            <w:proofErr w:type="gramStart"/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E66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843" w:type="dxa"/>
            <w:vMerge w:val="restart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E66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272" w:type="dxa"/>
            <w:vMerge w:val="restart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402" w:type="dxa"/>
            <w:vMerge w:val="restart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(с указанием Ф.И.О., должности)</w:t>
            </w:r>
          </w:p>
        </w:tc>
        <w:tc>
          <w:tcPr>
            <w:tcW w:w="4591" w:type="dxa"/>
            <w:gridSpan w:val="2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мероприятий</w:t>
            </w:r>
            <w:r w:rsidRPr="001E6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7141C" w:rsidRPr="001E6643" w:rsidTr="00574CCA">
        <w:tc>
          <w:tcPr>
            <w:tcW w:w="2678" w:type="dxa"/>
            <w:vMerge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274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7141C" w:rsidRPr="001E6643" w:rsidTr="00574CCA">
        <w:tc>
          <w:tcPr>
            <w:tcW w:w="14786" w:type="dxa"/>
            <w:gridSpan w:val="6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1.Открытость и доступность информации об организации</w:t>
            </w:r>
          </w:p>
        </w:tc>
      </w:tr>
      <w:tr w:rsidR="0007141C" w:rsidRPr="001E6643" w:rsidTr="00574CCA">
        <w:tc>
          <w:tcPr>
            <w:tcW w:w="2678" w:type="dxa"/>
          </w:tcPr>
          <w:p w:rsidR="0007141C" w:rsidRPr="001E6643" w:rsidRDefault="0007141C" w:rsidP="005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деятельности организации на официальном сайте организации </w:t>
            </w:r>
            <w:proofErr w:type="gramStart"/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141C" w:rsidRPr="001E6643" w:rsidRDefault="0007141C" w:rsidP="00574CC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"Интернет"</w:t>
            </w:r>
          </w:p>
        </w:tc>
        <w:tc>
          <w:tcPr>
            <w:tcW w:w="2843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оперативного контроля по проверке наполнения сайта организации необходимыми сведениями/документами</w:t>
            </w:r>
          </w:p>
        </w:tc>
        <w:tc>
          <w:tcPr>
            <w:tcW w:w="2272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20.12.2023</w:t>
            </w:r>
          </w:p>
        </w:tc>
        <w:tc>
          <w:tcPr>
            <w:tcW w:w="2402" w:type="dxa"/>
          </w:tcPr>
          <w:p w:rsidR="0007141C" w:rsidRPr="001E6643" w:rsidRDefault="0007141C" w:rsidP="00574C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Коломейчук</w:t>
            </w:r>
            <w:proofErr w:type="spellEnd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С.В.,</w:t>
            </w:r>
            <w:proofErr w:type="spellStart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управлению школой</w:t>
            </w:r>
          </w:p>
        </w:tc>
        <w:tc>
          <w:tcPr>
            <w:tcW w:w="2317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74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141C" w:rsidRPr="001E6643" w:rsidTr="00574CCA">
        <w:tc>
          <w:tcPr>
            <w:tcW w:w="2678" w:type="dxa"/>
          </w:tcPr>
          <w:p w:rsidR="0007141C" w:rsidRPr="001E6643" w:rsidRDefault="0007141C" w:rsidP="00574CC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наполненность стендов нормативно необходимыми документами (информацией)</w:t>
            </w:r>
          </w:p>
        </w:tc>
        <w:tc>
          <w:tcPr>
            <w:tcW w:w="2843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стенде недостающей информации</w:t>
            </w:r>
          </w:p>
        </w:tc>
        <w:tc>
          <w:tcPr>
            <w:tcW w:w="2272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2402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Коломейчук</w:t>
            </w:r>
            <w:proofErr w:type="spellEnd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С.В.,</w:t>
            </w:r>
            <w:proofErr w:type="spellStart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управлению школой</w:t>
            </w:r>
          </w:p>
        </w:tc>
        <w:tc>
          <w:tcPr>
            <w:tcW w:w="2317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74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141C" w:rsidRPr="001E6643" w:rsidTr="00574CCA">
        <w:tc>
          <w:tcPr>
            <w:tcW w:w="14786" w:type="dxa"/>
            <w:gridSpan w:val="6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2.Комфортность условий предоставления услуг</w:t>
            </w:r>
          </w:p>
        </w:tc>
      </w:tr>
      <w:tr w:rsidR="0007141C" w:rsidRPr="001E6643" w:rsidTr="00574CCA">
        <w:tc>
          <w:tcPr>
            <w:tcW w:w="2678" w:type="dxa"/>
          </w:tcPr>
          <w:p w:rsidR="0007141C" w:rsidRPr="001E6643" w:rsidRDefault="0007141C" w:rsidP="00574CC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беспечение комфортности условий и санитарного состояния помещений образовательных организаций.</w:t>
            </w:r>
          </w:p>
        </w:tc>
        <w:tc>
          <w:tcPr>
            <w:tcW w:w="2843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продолжить своевременное обеспечение комфортности условий и санитарного состояния помещений организации.</w:t>
            </w:r>
          </w:p>
        </w:tc>
        <w:tc>
          <w:tcPr>
            <w:tcW w:w="2272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20.12.2023</w:t>
            </w:r>
          </w:p>
        </w:tc>
        <w:tc>
          <w:tcPr>
            <w:tcW w:w="2402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Логинова Е.В., </w:t>
            </w:r>
            <w:proofErr w:type="spellStart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АХЧ</w:t>
            </w:r>
          </w:p>
        </w:tc>
        <w:tc>
          <w:tcPr>
            <w:tcW w:w="2317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74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141C" w:rsidRPr="001E6643" w:rsidTr="00574CCA">
        <w:tc>
          <w:tcPr>
            <w:tcW w:w="14786" w:type="dxa"/>
            <w:gridSpan w:val="6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3.Доступность услуг для инвалидов</w:t>
            </w:r>
          </w:p>
        </w:tc>
      </w:tr>
      <w:tr w:rsidR="0007141C" w:rsidRPr="001E6643" w:rsidTr="00574CCA">
        <w:tc>
          <w:tcPr>
            <w:tcW w:w="2678" w:type="dxa"/>
          </w:tcPr>
          <w:p w:rsidR="0007141C" w:rsidRPr="001E6643" w:rsidRDefault="0007141C" w:rsidP="00574CCA">
            <w:pPr>
              <w:pStyle w:val="Default"/>
            </w:pPr>
            <w:r w:rsidRPr="001E6643">
              <w:t xml:space="preserve">Обеспечение в организации условий доступности, </w:t>
            </w:r>
            <w:r w:rsidRPr="001E6643">
              <w:lastRenderedPageBreak/>
              <w:t>позволяющих инвалидам получать услуги организации</w:t>
            </w:r>
          </w:p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43" w:type="dxa"/>
          </w:tcPr>
          <w:p w:rsidR="0007141C" w:rsidRPr="001E6643" w:rsidRDefault="0007141C" w:rsidP="00574CCA">
            <w:pPr>
              <w:pStyle w:val="Default"/>
            </w:pPr>
            <w:r w:rsidRPr="001E6643">
              <w:lastRenderedPageBreak/>
              <w:t xml:space="preserve">Дублирование надписей, знаков и иной текстовой и графической </w:t>
            </w:r>
            <w:r w:rsidRPr="001E6643">
              <w:lastRenderedPageBreak/>
              <w:t>информации знаками, выполненными рельефно-точечным шрифтом Брайля – заказ таблички при входе в школу</w:t>
            </w:r>
          </w:p>
        </w:tc>
        <w:tc>
          <w:tcPr>
            <w:tcW w:w="2272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30.05.</w:t>
            </w:r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402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Логинова Е.В., </w:t>
            </w:r>
            <w:proofErr w:type="spellStart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АХЧ</w:t>
            </w:r>
          </w:p>
        </w:tc>
        <w:tc>
          <w:tcPr>
            <w:tcW w:w="2317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74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141C" w:rsidRPr="001E6643" w:rsidTr="00574CCA">
        <w:tc>
          <w:tcPr>
            <w:tcW w:w="14786" w:type="dxa"/>
            <w:gridSpan w:val="6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4.Доброжелательность, вежливость работников организации</w:t>
            </w:r>
          </w:p>
        </w:tc>
      </w:tr>
      <w:tr w:rsidR="0007141C" w:rsidRPr="001E6643" w:rsidTr="00574CCA">
        <w:tc>
          <w:tcPr>
            <w:tcW w:w="2678" w:type="dxa"/>
          </w:tcPr>
          <w:p w:rsidR="0007141C" w:rsidRPr="001E6643" w:rsidRDefault="0007141C" w:rsidP="00574CCA">
            <w:pPr>
              <w:pStyle w:val="Default"/>
            </w:pPr>
            <w:r w:rsidRPr="001E6643">
              <w:t xml:space="preserve">Уровень доброжелательности и вежливости работников </w:t>
            </w:r>
          </w:p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43" w:type="dxa"/>
          </w:tcPr>
          <w:p w:rsidR="0007141C" w:rsidRPr="001E6643" w:rsidRDefault="0007141C" w:rsidP="00574CCA">
            <w:pPr>
              <w:pStyle w:val="Default"/>
            </w:pPr>
            <w:r w:rsidRPr="001E6643">
              <w:t xml:space="preserve">Сохранять культуру доброжелательных и вежливых взаимоотношений при непосредственном оказании образовательных услуг и при использовании дистанционных форм взаимодействия с получателями услуг </w:t>
            </w:r>
          </w:p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72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20.12.2023</w:t>
            </w:r>
          </w:p>
        </w:tc>
        <w:tc>
          <w:tcPr>
            <w:tcW w:w="2402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Е.Н., </w:t>
            </w:r>
            <w:proofErr w:type="spellStart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2317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74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141C" w:rsidRPr="001E6643" w:rsidTr="00574CCA">
        <w:tc>
          <w:tcPr>
            <w:tcW w:w="14786" w:type="dxa"/>
            <w:gridSpan w:val="6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>5.Удовлетворенность условиями оказания услуг</w:t>
            </w:r>
          </w:p>
        </w:tc>
      </w:tr>
      <w:tr w:rsidR="0007141C" w:rsidRPr="001E6643" w:rsidTr="00574CCA">
        <w:tc>
          <w:tcPr>
            <w:tcW w:w="2678" w:type="dxa"/>
          </w:tcPr>
          <w:p w:rsidR="0007141C" w:rsidRPr="001E6643" w:rsidRDefault="0007141C" w:rsidP="00574CCA">
            <w:pPr>
              <w:pStyle w:val="Default"/>
            </w:pPr>
            <w:r w:rsidRPr="001E6643">
              <w:t xml:space="preserve">Взаимодействие работников организации и получателей услуг по внесению предложений о развитии организации </w:t>
            </w:r>
          </w:p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43" w:type="dxa"/>
          </w:tcPr>
          <w:p w:rsidR="0007141C" w:rsidRPr="001E6643" w:rsidRDefault="0007141C" w:rsidP="00574C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раздел «Обратная связь» на официальном сайте организации </w:t>
            </w:r>
            <w:proofErr w:type="gramStart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разместить анкету</w:t>
            </w:r>
            <w:proofErr w:type="gramEnd"/>
            <w:r w:rsidRPr="001E6643">
              <w:rPr>
                <w:rFonts w:ascii="Times New Roman" w:hAnsi="Times New Roman" w:cs="Times New Roman"/>
                <w:sz w:val="24"/>
                <w:szCs w:val="24"/>
              </w:rPr>
              <w:t xml:space="preserve"> для опроса получателей услуг о качестве условий</w:t>
            </w:r>
          </w:p>
          <w:p w:rsidR="0007141C" w:rsidRPr="001E6643" w:rsidRDefault="0007141C" w:rsidP="00574C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образовательной деятельности </w:t>
            </w:r>
          </w:p>
        </w:tc>
        <w:tc>
          <w:tcPr>
            <w:tcW w:w="2272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30.05</w:t>
            </w:r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2402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Е.Н., </w:t>
            </w:r>
            <w:proofErr w:type="spellStart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Pr="001E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2317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74" w:type="dxa"/>
          </w:tcPr>
          <w:p w:rsidR="0007141C" w:rsidRPr="001E6643" w:rsidRDefault="0007141C" w:rsidP="00574C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07141C" w:rsidRPr="002B16EB" w:rsidRDefault="0007141C" w:rsidP="0007141C">
      <w:pPr>
        <w:rPr>
          <w:rFonts w:ascii="TimesNewRomanPS-BoldMT" w:hAnsi="TimesNewRomanPS-BoldMT" w:cs="TimesNewRomanPS-BoldMT"/>
          <w:bCs/>
          <w:i/>
          <w:sz w:val="28"/>
          <w:szCs w:val="28"/>
        </w:rPr>
      </w:pPr>
    </w:p>
    <w:p w:rsidR="0007141C" w:rsidRDefault="0007141C">
      <w:bookmarkStart w:id="0" w:name="_GoBack"/>
      <w:bookmarkEnd w:id="0"/>
    </w:p>
    <w:sectPr w:rsidR="0007141C" w:rsidSect="000714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36"/>
    <w:rsid w:val="0007141C"/>
    <w:rsid w:val="00873536"/>
    <w:rsid w:val="00C5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4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0714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4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0714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2023-03-22T05:35:00Z</dcterms:created>
  <dcterms:modified xsi:type="dcterms:W3CDTF">2023-03-22T05:36:00Z</dcterms:modified>
</cp:coreProperties>
</file>