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645600" cy="9144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43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09">
      <w:pPr>
        <w:ind w:firstLine="43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Предлагаемая программа “Мир под микроскопом. 10 класс” выходит за рамки школьной программы по биологии и предусматривает ее реализацию в рамках дополнительного образования. 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Теоретические знания и практические умения, полученные в ходе экспериментальной деятельности учащихся, являются хорошей мотивационной основой для изучения биологии и профессиональной ориентации учащихся.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Актуальность предлагаемой программы заключается в комплексном подходе при изучении живых организмов на разных уровнях их организации при использовании самых современных молекулярно-биологических данных о строении и функционировании тканевых систем животных.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Новизна данной программы состоит в том, что в ее содержание включает изучение незнакомого для учащихся раздела биологии – гистологии и расширения и углубления знаний таких наук, как микологии альгологии, протозоологии и акарологии.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Изучение микроскопических организмов невозможно без микроскопа, а работа с ним всегда вызывает особый интерес обучающихся,  активизируют их познавательную деятельность, позволяет развивать практические умения, способствует углублению связи теории с практикой, формированию практических навыков работы со световым микроскопом и развитию исследовательских умений обучающихся. 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Целесообразность изучения наук выше названных наук очевидна, так как позволяет обобщить, систематизировать и получить новые знания. Строение клеток, тканей растений, животных и человека, а также микробиологические особенности строения бактерий, грибов, водорослей и клещей существенно дополняют содержание предлагаемой программы и способствуют формированию понимания единства и целостности картины окружающего живого мира.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Реализация программы предусматривает 34 часа в течение учебного года.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Цель программы: </w:t>
      </w:r>
      <w:r w:rsidDel="00000000" w:rsidR="00000000" w:rsidRPr="00000000">
        <w:rPr>
          <w:sz w:val="28"/>
          <w:szCs w:val="28"/>
          <w:rtl w:val="0"/>
        </w:rPr>
        <w:t xml:space="preserve">расширение кругозора учащихся о мельчайших представителях живого мира и о микроскопическом строении тканей многоклеточных организмов.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Задачи курса: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ознакомить с историей развития наук: гистологии, микробиологии, микологии альгологии, протозоологии и акарологии;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сравнить строение одноклеточных представителей различных царств: бактерий, растений, животных и грибов; узнавать представителей клещей;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сравнить строение и функции различных видов растительных и животных тканей многоклеточных организмов: растений, животных и человека;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сформировать практические навыки работы с микроскопом и умений выполнения биологических рисунков;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развить мотивацию личности ребенка к познанию и творчеству, исследовательские умения.</w:t>
      </w:r>
    </w:p>
    <w:p w:rsidR="00000000" w:rsidDel="00000000" w:rsidP="00000000" w:rsidRDefault="00000000" w:rsidRPr="00000000" w14:paraId="00000018">
      <w:pPr>
        <w:spacing w:line="360" w:lineRule="auto"/>
        <w:ind w:left="720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Формы и методы освоения содержания программы: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методы поискового и исследовательского характера, позволяющих стимулировать познавательную активность учащихся (лабораторный практикум, практические работы с элементами поисковой деятельности);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интерактивные методы (эвристическая беседа, учебный диалог, метод проблемных задач);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самостоятельная работа с различными источниками информации. </w:t>
      </w:r>
    </w:p>
    <w:p w:rsidR="00000000" w:rsidDel="00000000" w:rsidP="00000000" w:rsidRDefault="00000000" w:rsidRPr="00000000" w14:paraId="0000001C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имеет блочно-модульное построение занятий. Каждый модуль представляет собой раздел, в котором имеются следующие элементы: блок актуализации знаний, теоретический блок, практикум.</w:t>
      </w:r>
    </w:p>
    <w:p w:rsidR="00000000" w:rsidDel="00000000" w:rsidP="00000000" w:rsidRDefault="00000000" w:rsidRPr="00000000" w14:paraId="0000001D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Реализация данной программы предусматривает внедрение  современных педагогических технологий, содействующих эффективному развитию творческого потенциала у учащихся, индивидуализации образования. Система форм учебной деятельности является фактором развития компетентности учащихся.</w:t>
      </w:r>
    </w:p>
    <w:p w:rsidR="00000000" w:rsidDel="00000000" w:rsidP="00000000" w:rsidRDefault="00000000" w:rsidRPr="00000000" w14:paraId="0000001E">
      <w:pPr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Планируемые результаты</w:t>
      </w:r>
      <w:r w:rsidDel="00000000" w:rsidR="00000000" w:rsidRPr="00000000">
        <w:rPr>
          <w:sz w:val="28"/>
          <w:szCs w:val="28"/>
          <w:rtl w:val="0"/>
        </w:rPr>
        <w:t xml:space="preserve"> реализации программы представлены в виде  формирования ключевых и общепредметных и предметных компетенций учащихся.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Личностные:</w:t>
      </w:r>
    </w:p>
    <w:p w:rsidR="00000000" w:rsidDel="00000000" w:rsidP="00000000" w:rsidRDefault="00000000" w:rsidRPr="00000000" w14:paraId="00000020">
      <w:pPr>
        <w:spacing w:line="360" w:lineRule="auto"/>
        <w:ind w:firstLine="720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Постепенно выстраивать собственное целостное мировоззрение.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Оценивать жизненные ситуации с точки зрения безопасного образа жизни и сохранения здоровья.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Оценивать экологический риск взаимоотношений человека и природы.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экологическое мышление, умение оценивать свою деятельность и поступки других людей с точки зрения окружающей среды – гаранта жизни и благополучия людей на Земле.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Метапредметные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универсальных учебных действий (УУД).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Регулятивные УУД: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Выдвигать версии решения проблемы, осознавать конечный результат, выбирать из предложенных вариантов и искать самостоятельно средства достижения цели.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Составлять (индивидуально или в группе) план решения проблемы (выполнения проекта).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Работая по плану, сверять свои действия с целью и, при необходимости, исправлять ошибки самостоятельно.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диалоге с учителем совершенствовать самостоятельно выработанные критерии оценки.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Познавательные УУД: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Анализировать, сравнивать, классифицировать и обобщать факты и явления. Выявлять причины и следствия простых явлений.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Строить логическое рассуждение, включающее установление  причинно – следственных связей.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Создавать схематические модели с выделением существенных характеристик объекта.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Составлять тезисы, различные виды планов. Преобразовывать информацию из одного вида в другой (таблицу в текст и пр.).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Вычитывать все уровни текстовой информации.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Коммуникативные УУД: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др.).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firstLine="720"/>
        <w:rPr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Предметные: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 умение самостоятельно готовить микропрепараты; </w:t>
      </w:r>
    </w:p>
    <w:p w:rsidR="00000000" w:rsidDel="00000000" w:rsidP="00000000" w:rsidRDefault="00000000" w:rsidRPr="00000000" w14:paraId="0000003D">
      <w:pPr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 умение  выращивать культуры различных бактерий и плесневых грибов;</w:t>
      </w:r>
    </w:p>
    <w:p w:rsidR="00000000" w:rsidDel="00000000" w:rsidP="00000000" w:rsidRDefault="00000000" w:rsidRPr="00000000" w14:paraId="0000003E">
      <w:pPr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 умение изучать и описывать представителей различных царств;</w:t>
      </w:r>
    </w:p>
    <w:p w:rsidR="00000000" w:rsidDel="00000000" w:rsidP="00000000" w:rsidRDefault="00000000" w:rsidRPr="00000000" w14:paraId="0000003F">
      <w:pPr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 умение наблюдать и сравнивать результаты биологического эксперимента;</w:t>
      </w:r>
    </w:p>
    <w:p w:rsidR="00000000" w:rsidDel="00000000" w:rsidP="00000000" w:rsidRDefault="00000000" w:rsidRPr="00000000" w14:paraId="00000040">
      <w:pPr>
        <w:spacing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 умение выполнять биологические рисунки.</w:t>
      </w:r>
    </w:p>
    <w:p w:rsidR="00000000" w:rsidDel="00000000" w:rsidP="00000000" w:rsidRDefault="00000000" w:rsidRPr="00000000" w14:paraId="00000041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Выпускник научится: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ориентироваться в системе познавательных ценностей: оценивать информацию о живых организмах, получаемую из разных источников;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последствия деятельности человека в природе.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0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Выпускник получит возможность: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соблюдать правила работы в кабинете биологии, с биологическими приборами и инструментами;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выращивания и размножения культурных растений, домашних животных;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выделять эстетические достоинства объектов живой природы;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осознанно соблюдать основные принципы и правила отношения к живой природе;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выбирать целевые и смысловые установки в своих действиях и поступках по отношению к живой природе.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виды деятельности: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практических и лабораторных работ при использовании дополнительной литературы.</w:t>
      </w:r>
    </w:p>
    <w:p w:rsidR="00000000" w:rsidDel="00000000" w:rsidP="00000000" w:rsidRDefault="00000000" w:rsidRPr="00000000" w14:paraId="00000054">
      <w:pPr>
        <w:spacing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программы</w:t>
      </w:r>
    </w:p>
    <w:p w:rsidR="00000000" w:rsidDel="00000000" w:rsidP="00000000" w:rsidRDefault="00000000" w:rsidRPr="00000000" w14:paraId="00000057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1. Гистология – наука о тканях</w:t>
      </w:r>
    </w:p>
    <w:p w:rsidR="00000000" w:rsidDel="00000000" w:rsidP="00000000" w:rsidRDefault="00000000" w:rsidRPr="00000000" w14:paraId="00000059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Введение в гистологию – 1 ч. </w:t>
      </w:r>
      <w:r w:rsidDel="00000000" w:rsidR="00000000" w:rsidRPr="00000000">
        <w:rPr>
          <w:sz w:val="28"/>
          <w:szCs w:val="28"/>
          <w:rtl w:val="0"/>
        </w:rPr>
        <w:t xml:space="preserve">Гистология как наука: предмет, задачи и методы гистологии. История развития гистологии. Знакомство с лабораторными приборами и приемами работы с готовыми и временными микропрепаратами.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 1. Микроскопическое строение растительного организма – 5 ч. </w:t>
      </w:r>
      <w:r w:rsidDel="00000000" w:rsidR="00000000" w:rsidRPr="00000000">
        <w:rPr>
          <w:sz w:val="28"/>
          <w:szCs w:val="28"/>
          <w:rtl w:val="0"/>
        </w:rPr>
        <w:t xml:space="preserve">Классификация тканей растений. Особенности строения и функционирования основных типов тканей растений – покровных, механических, проводящих, образовательных, основных.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Лабораторные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Изготовление простейшего микропрепарата – кожицы лука.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эпидермиса и устьиц листа герани.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кончика корня цветкового растения.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Микроскопическое строение корня, листа, стебля.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хвои сосны.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зерновки ржи.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Размножение растений – спороносные колоски, цветки, сорусы, шишки.</w:t>
      </w:r>
    </w:p>
    <w:p w:rsidR="00000000" w:rsidDel="00000000" w:rsidP="00000000" w:rsidRDefault="00000000" w:rsidRPr="00000000" w14:paraId="00000064">
      <w:pPr>
        <w:spacing w:line="360" w:lineRule="auto"/>
        <w:ind w:left="1200" w:hanging="48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Лабораторные работы: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Размножение зеленых мхов (спорогоний кукушкиного листа).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Сорус папоротника.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Заросток папоротника.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Мужская шишка сосны.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Пыльца сосны.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завязи.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пыльника. </w:t>
      </w:r>
    </w:p>
    <w:p w:rsidR="00000000" w:rsidDel="00000000" w:rsidP="00000000" w:rsidRDefault="00000000" w:rsidRPr="00000000" w14:paraId="0000006C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 2. Микроскопическое строение животного организма и человека – 11 ч</w:t>
      </w:r>
    </w:p>
    <w:p w:rsidR="00000000" w:rsidDel="00000000" w:rsidP="00000000" w:rsidRDefault="00000000" w:rsidRPr="00000000" w14:paraId="0000006D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Эпителии: особенности строения, классификация, функции.</w:t>
      </w:r>
    </w:p>
    <w:p w:rsidR="00000000" w:rsidDel="00000000" w:rsidP="00000000" w:rsidRDefault="00000000" w:rsidRPr="00000000" w14:paraId="0000006E">
      <w:pPr>
        <w:spacing w:line="360" w:lineRule="auto"/>
        <w:ind w:firstLine="72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Лабораторные работы: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однослойного эпителия.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Приготовление препарата эпителия и изучение его.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Волос человека под микроскопом.</w:t>
      </w:r>
    </w:p>
    <w:p w:rsidR="00000000" w:rsidDel="00000000" w:rsidP="00000000" w:rsidRDefault="00000000" w:rsidRPr="00000000" w14:paraId="00000072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Соединительные ткани: особенности строения, классификация, функции.</w:t>
      </w:r>
    </w:p>
    <w:p w:rsidR="00000000" w:rsidDel="00000000" w:rsidP="00000000" w:rsidRDefault="00000000" w:rsidRPr="00000000" w14:paraId="00000073">
      <w:pPr>
        <w:spacing w:line="360" w:lineRule="auto"/>
        <w:ind w:firstLine="72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Лабораторные работы: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Рыхлая соединительная ткань, гиалиновый хрящ, костная ткань.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микропрепарата крови лягушки. </w:t>
      </w:r>
    </w:p>
    <w:p w:rsidR="00000000" w:rsidDel="00000000" w:rsidP="00000000" w:rsidRDefault="00000000" w:rsidRPr="00000000" w14:paraId="00000076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Мышечные ткани: особенности строения, классификация, функции.</w:t>
      </w:r>
    </w:p>
    <w:p w:rsidR="00000000" w:rsidDel="00000000" w:rsidP="00000000" w:rsidRDefault="00000000" w:rsidRPr="00000000" w14:paraId="00000077">
      <w:pPr>
        <w:spacing w:line="360" w:lineRule="auto"/>
        <w:ind w:firstLine="72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Лабораторная работа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препарата гладкой, поперечнополосатой мышечной ткани, строение сердечной мышцы.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Нервная ткань: особенности строения, функции.</w:t>
      </w:r>
    </w:p>
    <w:p w:rsidR="00000000" w:rsidDel="00000000" w:rsidP="00000000" w:rsidRDefault="00000000" w:rsidRPr="00000000" w14:paraId="0000007A">
      <w:pPr>
        <w:spacing w:line="360" w:lineRule="auto"/>
        <w:ind w:firstLine="72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Лабораторные работы: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нервной клетки, поперечный разрез нерва.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Продольный разрез гидры.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Внутреннее строение дождевого червя. 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Половые железы и половые клетки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Лабораторная работа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8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Половые железы и половые клетки животных.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2. Микробиология – наука о бактериях</w:t>
      </w:r>
    </w:p>
    <w:p w:rsidR="00000000" w:rsidDel="00000000" w:rsidP="00000000" w:rsidRDefault="00000000" w:rsidRPr="00000000" w14:paraId="00000083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Введение в микробиологию – 1 ч. </w:t>
      </w:r>
      <w:r w:rsidDel="00000000" w:rsidR="00000000" w:rsidRPr="00000000">
        <w:rPr>
          <w:sz w:val="28"/>
          <w:szCs w:val="28"/>
          <w:rtl w:val="0"/>
        </w:rPr>
        <w:t xml:space="preserve">Микробиология как наука. Основные области микробиологии, связь с другими науками, значение – 1 час. Объекты и  методы микробиологии краткая история.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 3. Морфология, жизнедеятельность и разнообразие бактерий – 7 ч. </w:t>
      </w:r>
      <w:r w:rsidDel="00000000" w:rsidR="00000000" w:rsidRPr="00000000">
        <w:rPr>
          <w:sz w:val="28"/>
          <w:szCs w:val="28"/>
          <w:rtl w:val="0"/>
        </w:rPr>
        <w:t xml:space="preserve">Организация прокариотической клетки. Размеры и форма клеток прокариот. Основные структуры прокариотической клетки. Грамположительные и грамотрицательные бактерии. Роль бактерий в биосфере: бактерии гниения – минерализация органических веществ; бактерии  почвенные – почвообразование; бактерии  азотфиксирующие – обогащение почвы  азотом; цианобактерии. Значение бактерий в жизни человека  - положительная роль в хозяйственной деятельности: молочнокислые, бактерии брожения; отрицательная – гниение продуктов питания, патогенные  бактерии  возбудители болезней у человека, животных и растений. Методы борьбы с бактериями.  Пастеризация, стерилизация, дезинфекция.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firstLine="72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Лабораторные работы: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Приготовление питательной среды и выращивание  культуры бактерий картофельной палочки и гнилостных бактерий. Изучение строения картофельной палочки и гнилостной палочки; изготовление микропрепаратов методом «раздавленной капли».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бактерий зубного налета, изготовление смывов с грязных и чистых рук.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Приготовление настоя сена, получение сенной палочки, окрашивание  бактериальной пленки сенной палочки.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Распространение бактерий при разговоре, кашле, чихании.</w:t>
      </w:r>
    </w:p>
    <w:p w:rsidR="00000000" w:rsidDel="00000000" w:rsidP="00000000" w:rsidRDefault="00000000" w:rsidRPr="00000000" w14:paraId="0000008B">
      <w:pPr>
        <w:spacing w:line="360" w:lineRule="auto"/>
        <w:ind w:firstLine="720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ind w:firstLine="720"/>
        <w:jc w:val="both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3. Науки о грибах, лишайниках и водорослях (микология, лихенология, альгология)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 4. Микроскопические грибы и лишайники – 3 ч. </w:t>
      </w:r>
      <w:r w:rsidDel="00000000" w:rsidR="00000000" w:rsidRPr="00000000">
        <w:rPr>
          <w:sz w:val="28"/>
          <w:szCs w:val="28"/>
          <w:rtl w:val="0"/>
        </w:rPr>
        <w:t xml:space="preserve">Грибы как  представители особого царства живой природы. Признаки грибов.  Классификация  грибов (фикомицеты, сумчатые, базидиальные и др.) Особенности морфологии и физиологии плесневых грибов. Значение плесневых грибов.</w:t>
      </w:r>
    </w:p>
    <w:p w:rsidR="00000000" w:rsidDel="00000000" w:rsidP="00000000" w:rsidRDefault="00000000" w:rsidRPr="00000000" w14:paraId="0000008F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Лабораторные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мукора и пеницилла;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Влияние температурных условий  на рост и развитие плесневых грибов.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ind w:firstLine="72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Особенности морфологии и физиологии дрожжей. Роль дрожжей в жизни человека (использование в промышленности), болезни, вызываемые грибами Candida. </w:t>
      </w:r>
      <w:r w:rsidDel="00000000" w:rsidR="00000000" w:rsidRPr="00000000">
        <w:rPr>
          <w:i w:val="1"/>
          <w:sz w:val="28"/>
          <w:szCs w:val="28"/>
          <w:rtl w:val="0"/>
        </w:rPr>
        <w:t xml:space="preserve">Наблюдение за почкованием дрожжей.</w:t>
      </w:r>
    </w:p>
    <w:p w:rsidR="00000000" w:rsidDel="00000000" w:rsidP="00000000" w:rsidRDefault="00000000" w:rsidRPr="00000000" w14:paraId="00000093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Лишайники как симбиотические организмы. Особенности морфологии и физиологии лишайников. Классификация лишайников по типу слоевищ. Использование лишайников в биоиндикации.</w:t>
      </w:r>
    </w:p>
    <w:p w:rsidR="00000000" w:rsidDel="00000000" w:rsidP="00000000" w:rsidRDefault="00000000" w:rsidRPr="00000000" w14:paraId="00000094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Лабораторные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Строение слоевищ лишайников.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Изготовление и микроскопирование микропрепарата накипного лишайника. </w:t>
      </w:r>
    </w:p>
    <w:p w:rsidR="00000000" w:rsidDel="00000000" w:rsidP="00000000" w:rsidRDefault="00000000" w:rsidRPr="00000000" w14:paraId="00000097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 6. Микроскопические водоросли - 2 ч. </w:t>
      </w:r>
      <w:r w:rsidDel="00000000" w:rsidR="00000000" w:rsidRPr="00000000">
        <w:rPr>
          <w:sz w:val="28"/>
          <w:szCs w:val="28"/>
          <w:rtl w:val="0"/>
        </w:rPr>
        <w:t xml:space="preserve">Микроскопические водоросли – группа низших растений. Одноклеточные, многоклеточные и колониальные водоросли. Особенности морфологии и жизнедеятельности.   Значение водорослей в природе и жизни человека </w:t>
      </w:r>
    </w:p>
    <w:p w:rsidR="00000000" w:rsidDel="00000000" w:rsidP="00000000" w:rsidRDefault="00000000" w:rsidRPr="00000000" w14:paraId="00000098">
      <w:pPr>
        <w:spacing w:line="360" w:lineRule="auto"/>
        <w:ind w:firstLine="72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Лабораторная работа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микропрепарата спирогиры как представителя зеленых водорослей.</w:t>
      </w:r>
    </w:p>
    <w:p w:rsidR="00000000" w:rsidDel="00000000" w:rsidP="00000000" w:rsidRDefault="00000000" w:rsidRPr="00000000" w14:paraId="0000009B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4. Протозоология и акарология</w:t>
      </w:r>
    </w:p>
    <w:p w:rsidR="00000000" w:rsidDel="00000000" w:rsidP="00000000" w:rsidRDefault="00000000" w:rsidRPr="00000000" w14:paraId="0000009D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 7. Одноклеточные животные – простейшие – 1час.</w:t>
      </w:r>
    </w:p>
    <w:p w:rsidR="00000000" w:rsidDel="00000000" w:rsidP="00000000" w:rsidRDefault="00000000" w:rsidRPr="00000000" w14:paraId="0000009F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одноклеточных представителей царства животных.  Особенности морфологии и жизнедеятельности простейших. Способы передвижения. Раздражимость.  Простейшие одноклеточные животные – обитатели водной среды,  возбудители заболеваний человека и животных.  Простейшие – симбионты.</w:t>
      </w:r>
    </w:p>
    <w:p w:rsidR="00000000" w:rsidDel="00000000" w:rsidP="00000000" w:rsidRDefault="00000000" w:rsidRPr="00000000" w14:paraId="000000A0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 8. Микроскопические многоклеточные организмы – 2 часа.</w:t>
      </w:r>
    </w:p>
    <w:p w:rsidR="00000000" w:rsidDel="00000000" w:rsidP="00000000" w:rsidRDefault="00000000" w:rsidRPr="00000000" w14:paraId="000000A1">
      <w:pPr>
        <w:spacing w:line="36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Микроскопические домашние клещи. Значение этих организмов для жизни человека. Паутинный клещ, щитовка, тля – паразиты растений. Меры борьбы с вредителями и защита растений. Клещи – возбудители опасных заболеваний человека и животных. </w:t>
      </w:r>
    </w:p>
    <w:p w:rsidR="00000000" w:rsidDel="00000000" w:rsidP="00000000" w:rsidRDefault="00000000" w:rsidRPr="00000000" w14:paraId="000000A2">
      <w:pPr>
        <w:spacing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Лабораторная работа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строения представителей зоопланктона – дафнии и циклопа.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виды деятельности: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лабораторных и практических работ, используя дополнительную литературу.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Тематическое планирование</w:t>
      </w:r>
    </w:p>
    <w:tbl>
      <w:tblPr>
        <w:tblStyle w:val="Table1"/>
        <w:tblW w:w="103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07"/>
        <w:gridCol w:w="1713"/>
        <w:tblGridChange w:id="0">
          <w:tblGrid>
            <w:gridCol w:w="8607"/>
            <w:gridCol w:w="1713"/>
          </w:tblGrid>
        </w:tblGridChange>
      </w:tblGrid>
      <w:tr>
        <w:trPr>
          <w:trHeight w:val="736" w:hRule="atLeast"/>
        </w:trPr>
        <w:tc>
          <w:tcPr/>
          <w:p w:rsidR="00000000" w:rsidDel="00000000" w:rsidP="00000000" w:rsidRDefault="00000000" w:rsidRPr="00000000" w14:paraId="000000A7">
            <w:pPr>
              <w:spacing w:line="360" w:lineRule="auto"/>
              <w:ind w:firstLine="72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Название  раздела, темы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rPr>
          <w:trHeight w:val="357" w:hRule="atLeast"/>
        </w:trPr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Раздел 1. Гистология – наука о тканях</w:t>
            </w:r>
          </w:p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Введение в гистологию – 1 час.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1. Микроскопическое строение растительного организма</w:t>
              <w:tab/>
            </w:r>
          </w:p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2. Микроскопическое строение животного организма и человека </w:t>
            </w:r>
          </w:p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Раздел 2. Микробиология – наука о бактериях</w:t>
            </w:r>
          </w:p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Введение в микробиологию – 1 час</w:t>
            </w:r>
          </w:p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3. Морфология, жизнедеятельность и разнообразие бактерий</w:t>
            </w:r>
          </w:p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Раздел 3. Науки о грибах, лишайниках и водорослях (микология, лихенология, альгология)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4. Микроскопические грибы и лишайники.</w:t>
            </w:r>
          </w:p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5. Микроскопические водоросли </w:t>
            </w:r>
          </w:p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Раздел 4. Протозоология и акарология</w:t>
            </w:r>
          </w:p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6. Одноклеточные животные – простейшие </w:t>
            </w:r>
          </w:p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7. Микроскопические многоклеточные организмы (клещи)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/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C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Календарно-тематическое планирование (34 часа, 1 час в неделю)</w:t>
      </w:r>
    </w:p>
    <w:p w:rsidR="00000000" w:rsidDel="00000000" w:rsidP="00000000" w:rsidRDefault="00000000" w:rsidRPr="00000000" w14:paraId="000000D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1200"/>
        <w:gridCol w:w="720"/>
        <w:gridCol w:w="7200"/>
        <w:tblGridChange w:id="0">
          <w:tblGrid>
            <w:gridCol w:w="1200"/>
            <w:gridCol w:w="1200"/>
            <w:gridCol w:w="720"/>
            <w:gridCol w:w="7200"/>
          </w:tblGrid>
        </w:tblGridChange>
      </w:tblGrid>
      <w:tr>
        <w:trPr>
          <w:trHeight w:val="394" w:hRule="atLeast"/>
        </w:trPr>
        <w:tc>
          <w:tcPr>
            <w:gridSpan w:val="2"/>
          </w:tcPr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Название и содержание темы</w:t>
            </w:r>
          </w:p>
        </w:tc>
      </w:tr>
      <w:tr>
        <w:trPr>
          <w:trHeight w:val="258" w:hRule="atLeast"/>
        </w:trPr>
        <w:tc>
          <w:tcPr/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плани-руемая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факти-ческая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1. Гистология – наука о тканях – 13 ч</w:t>
      </w:r>
    </w:p>
    <w:p w:rsidR="00000000" w:rsidDel="00000000" w:rsidP="00000000" w:rsidRDefault="00000000" w:rsidRPr="00000000" w14:paraId="000000DE">
      <w:pPr>
        <w:spacing w:line="36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Введение в науку гистологию – 1 ч</w:t>
      </w:r>
    </w:p>
    <w:tbl>
      <w:tblPr>
        <w:tblStyle w:val="Table3"/>
        <w:tblW w:w="103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2"/>
        <w:gridCol w:w="1178"/>
        <w:gridCol w:w="720"/>
        <w:gridCol w:w="7200"/>
        <w:tblGridChange w:id="0">
          <w:tblGrid>
            <w:gridCol w:w="1222"/>
            <w:gridCol w:w="1178"/>
            <w:gridCol w:w="720"/>
            <w:gridCol w:w="7200"/>
          </w:tblGrid>
        </w:tblGridChange>
      </w:tblGrid>
      <w:tr>
        <w:tc>
          <w:tcPr/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Гистология как наука: предмет, задачи и методы гистологии. История развития гистологии. Знакомство с лабораторными приборами и приемами работы с готовыми и временными микропрепаратами.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line="36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Тема 1. Микроскопическое строение растительного организма – 5 ч</w:t>
      </w:r>
    </w:p>
    <w:tbl>
      <w:tblPr>
        <w:tblStyle w:val="Table4"/>
        <w:tblW w:w="103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4"/>
        <w:gridCol w:w="1186"/>
        <w:gridCol w:w="720"/>
        <w:gridCol w:w="7200"/>
        <w:tblGridChange w:id="0">
          <w:tblGrid>
            <w:gridCol w:w="1214"/>
            <w:gridCol w:w="1186"/>
            <w:gridCol w:w="720"/>
            <w:gridCol w:w="7200"/>
          </w:tblGrid>
        </w:tblGridChange>
      </w:tblGrid>
      <w:tr>
        <w:tc>
          <w:tcPr/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5-6.</w:t>
            </w:r>
          </w:p>
          <w:p w:rsidR="00000000" w:rsidDel="00000000" w:rsidP="00000000" w:rsidRDefault="00000000" w:rsidRPr="00000000" w14:paraId="000000F8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Классификация тканей растений. Особенности строения и функционирования основных типов тканей растений.</w:t>
            </w:r>
          </w:p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Изучение строения и функций покровной и образовательной ткани</w:t>
            </w:r>
          </w:p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Лабораторные работы: </w:t>
            </w:r>
          </w:p>
          <w:p w:rsidR="00000000" w:rsidDel="00000000" w:rsidP="00000000" w:rsidRDefault="00000000" w:rsidRPr="00000000" w14:paraId="000000FC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1.Изготовление простейшего микропрепарата – кожицы лука.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2.Строение эпидермиса и устьиц листа герани.</w:t>
            </w:r>
          </w:p>
          <w:p w:rsidR="00000000" w:rsidDel="00000000" w:rsidP="00000000" w:rsidRDefault="00000000" w:rsidRPr="00000000" w14:paraId="000000FE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3.Строение кончика корня цветкового растения.</w:t>
            </w:r>
          </w:p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Изучение строения и функций основных и проводящих тканей</w:t>
            </w:r>
          </w:p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Лабораторные работы: </w:t>
            </w:r>
          </w:p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Микроскопическое строение корня, листа, стебля.</w:t>
            </w:r>
          </w:p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6.Строение хвои сосны.</w:t>
            </w:r>
          </w:p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7.Строение зерновки ржи </w:t>
            </w:r>
          </w:p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Изучение строения структур размножения растений </w:t>
            </w:r>
          </w:p>
          <w:p w:rsidR="00000000" w:rsidDel="00000000" w:rsidP="00000000" w:rsidRDefault="00000000" w:rsidRPr="00000000" w14:paraId="00000107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Размножения растений – спороносные колоски, цветки, сорусы, шишки.</w:t>
            </w:r>
          </w:p>
          <w:p w:rsidR="00000000" w:rsidDel="00000000" w:rsidP="00000000" w:rsidRDefault="00000000" w:rsidRPr="00000000" w14:paraId="00000108">
            <w:pPr>
              <w:spacing w:line="36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Лабораторные работы: </w:t>
            </w:r>
          </w:p>
          <w:p w:rsidR="00000000" w:rsidDel="00000000" w:rsidP="00000000" w:rsidRDefault="00000000" w:rsidRPr="00000000" w14:paraId="00000109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8.Размножение зеленых мхов (спорогоний кукушкиного листа).</w:t>
            </w:r>
          </w:p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9.Сорус папоротника. </w:t>
            </w:r>
          </w:p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10.Заросток папоротника. </w:t>
            </w:r>
          </w:p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11.Мужская шишка сосны. </w:t>
            </w:r>
          </w:p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12.Пыльца сосны. </w:t>
            </w:r>
          </w:p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13.Строение завязи.</w:t>
            </w:r>
          </w:p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14.Строение пыльника. </w:t>
            </w:r>
          </w:p>
        </w:tc>
      </w:tr>
    </w:tbl>
    <w:p w:rsidR="00000000" w:rsidDel="00000000" w:rsidP="00000000" w:rsidRDefault="00000000" w:rsidRPr="00000000" w14:paraId="00000110">
      <w:pPr>
        <w:spacing w:line="36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Тема 2. Микроскопическое строение животного организма и человека – 11 ч</w:t>
      </w:r>
    </w:p>
    <w:tbl>
      <w:tblPr>
        <w:tblStyle w:val="Table5"/>
        <w:tblW w:w="19080.0" w:type="dxa"/>
        <w:jc w:val="left"/>
        <w:tblInd w:w="-86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5"/>
        <w:gridCol w:w="1255"/>
        <w:gridCol w:w="720"/>
        <w:gridCol w:w="7200"/>
        <w:tblGridChange w:id="0">
          <w:tblGrid>
            <w:gridCol w:w="9905"/>
            <w:gridCol w:w="1255"/>
            <w:gridCol w:w="720"/>
            <w:gridCol w:w="7200"/>
          </w:tblGrid>
        </w:tblGridChange>
      </w:tblGrid>
      <w:tr>
        <w:tc>
          <w:tcPr/>
          <w:p w:rsidR="00000000" w:rsidDel="00000000" w:rsidP="00000000" w:rsidRDefault="00000000" w:rsidRPr="00000000" w14:paraId="00000111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7-8.</w:t>
            </w:r>
          </w:p>
          <w:p w:rsidR="00000000" w:rsidDel="00000000" w:rsidP="00000000" w:rsidRDefault="00000000" w:rsidRPr="00000000" w14:paraId="000001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10-11.</w:t>
            </w:r>
          </w:p>
          <w:p w:rsidR="00000000" w:rsidDel="00000000" w:rsidP="00000000" w:rsidRDefault="00000000" w:rsidRPr="00000000" w14:paraId="0000011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12-13.</w:t>
            </w:r>
          </w:p>
          <w:p w:rsidR="00000000" w:rsidDel="00000000" w:rsidP="00000000" w:rsidRDefault="00000000" w:rsidRPr="00000000" w14:paraId="000001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14-15.</w:t>
            </w:r>
          </w:p>
          <w:p w:rsidR="00000000" w:rsidDel="00000000" w:rsidP="00000000" w:rsidRDefault="00000000" w:rsidRPr="00000000" w14:paraId="000001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16-17</w:t>
            </w:r>
          </w:p>
          <w:p w:rsidR="00000000" w:rsidDel="00000000" w:rsidP="00000000" w:rsidRDefault="00000000" w:rsidRPr="00000000" w14:paraId="00000131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Эпителии: особенности строения, классификация, функции.</w:t>
            </w:r>
          </w:p>
          <w:p w:rsidR="00000000" w:rsidDel="00000000" w:rsidP="00000000" w:rsidRDefault="00000000" w:rsidRPr="00000000" w14:paraId="00000133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Лабораторные работы: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15.Строение однослойного эпителия.</w:t>
            </w:r>
          </w:p>
          <w:p w:rsidR="00000000" w:rsidDel="00000000" w:rsidP="00000000" w:rsidRDefault="00000000" w:rsidRPr="00000000" w14:paraId="00000135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16.Приготовление препарата эпителия и изучение его.</w:t>
            </w:r>
          </w:p>
          <w:p w:rsidR="00000000" w:rsidDel="00000000" w:rsidP="00000000" w:rsidRDefault="00000000" w:rsidRPr="00000000" w14:paraId="00000136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17.Волос человека под микроскопом.</w:t>
            </w:r>
          </w:p>
          <w:p w:rsidR="00000000" w:rsidDel="00000000" w:rsidP="00000000" w:rsidRDefault="00000000" w:rsidRPr="00000000" w14:paraId="00000137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Соединительные ткани: особенности строения, классификация, функции </w:t>
            </w:r>
          </w:p>
          <w:p w:rsidR="00000000" w:rsidDel="00000000" w:rsidP="00000000" w:rsidRDefault="00000000" w:rsidRPr="00000000" w14:paraId="00000139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Соединительные ткани: особенности строения, классификация, функции.</w:t>
            </w:r>
          </w:p>
          <w:p w:rsidR="00000000" w:rsidDel="00000000" w:rsidP="00000000" w:rsidRDefault="00000000" w:rsidRPr="00000000" w14:paraId="0000013B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Лабораторные работы: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18.Строение соединительных тканей. Рыхлая соединительная ткань</w:t>
            </w:r>
          </w:p>
          <w:p w:rsidR="00000000" w:rsidDel="00000000" w:rsidP="00000000" w:rsidRDefault="00000000" w:rsidRPr="00000000" w14:paraId="0000013D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19.Строение соединительных тканей. Геалиновый хрящ.</w:t>
            </w:r>
          </w:p>
          <w:p w:rsidR="00000000" w:rsidDel="00000000" w:rsidP="00000000" w:rsidRDefault="00000000" w:rsidRPr="00000000" w14:paraId="0000013E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20.Строение соединительных тканей. Костная ткань.</w:t>
            </w:r>
          </w:p>
          <w:p w:rsidR="00000000" w:rsidDel="00000000" w:rsidP="00000000" w:rsidRDefault="00000000" w:rsidRPr="00000000" w14:paraId="0000013F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21.Строение микропрепарата крови лягушки.</w:t>
            </w:r>
          </w:p>
          <w:p w:rsidR="00000000" w:rsidDel="00000000" w:rsidP="00000000" w:rsidRDefault="00000000" w:rsidRPr="00000000" w14:paraId="00000140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Мышечные ткани: особенности строения, классификация, функции. </w:t>
            </w:r>
          </w:p>
          <w:p w:rsidR="00000000" w:rsidDel="00000000" w:rsidP="00000000" w:rsidRDefault="00000000" w:rsidRPr="00000000" w14:paraId="00000141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Лабораторные работы: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22.Строение мышечной ткани. Гладкая мышечная ткань.</w:t>
            </w:r>
          </w:p>
          <w:p w:rsidR="00000000" w:rsidDel="00000000" w:rsidP="00000000" w:rsidRDefault="00000000" w:rsidRPr="00000000" w14:paraId="00000143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23.Строение мышечной ткани. Поперечнополосатая мышечная ткань.</w:t>
            </w:r>
          </w:p>
          <w:p w:rsidR="00000000" w:rsidDel="00000000" w:rsidP="00000000" w:rsidRDefault="00000000" w:rsidRPr="00000000" w14:paraId="00000144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Нервная ткань: особенности строения, функции.</w:t>
            </w:r>
          </w:p>
          <w:p w:rsidR="00000000" w:rsidDel="00000000" w:rsidP="00000000" w:rsidRDefault="00000000" w:rsidRPr="00000000" w14:paraId="00000146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Лабораторные работы: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24.Строение нервной клетки, поперечный разрез нерва. </w:t>
            </w:r>
          </w:p>
          <w:p w:rsidR="00000000" w:rsidDel="00000000" w:rsidP="00000000" w:rsidRDefault="00000000" w:rsidRPr="00000000" w14:paraId="00000148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25.Продольный разрез гидры.</w:t>
            </w:r>
          </w:p>
          <w:p w:rsidR="00000000" w:rsidDel="00000000" w:rsidP="00000000" w:rsidRDefault="00000000" w:rsidRPr="00000000" w14:paraId="00000149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26.Внутреннее строение дождевого червя. </w:t>
            </w:r>
          </w:p>
          <w:p w:rsidR="00000000" w:rsidDel="00000000" w:rsidP="00000000" w:rsidRDefault="00000000" w:rsidRPr="00000000" w14:paraId="0000014A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36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Изучение строения половых клеток животных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27.Половые железы и половые клетки животных.</w:t>
            </w:r>
          </w:p>
        </w:tc>
      </w:tr>
    </w:tbl>
    <w:p w:rsidR="00000000" w:rsidDel="00000000" w:rsidP="00000000" w:rsidRDefault="00000000" w:rsidRPr="00000000" w14:paraId="0000014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2. Микробиология – наука о бактериях  - 7 ч</w:t>
      </w:r>
    </w:p>
    <w:p w:rsidR="00000000" w:rsidDel="00000000" w:rsidP="00000000" w:rsidRDefault="00000000" w:rsidRPr="00000000" w14:paraId="0000014F">
      <w:pPr>
        <w:spacing w:line="36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Введение в микробиологию – 1ч</w:t>
      </w:r>
    </w:p>
    <w:tbl>
      <w:tblPr>
        <w:tblStyle w:val="Table6"/>
        <w:tblW w:w="103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7"/>
        <w:gridCol w:w="1163"/>
        <w:gridCol w:w="732"/>
        <w:gridCol w:w="7188"/>
        <w:tblGridChange w:id="0">
          <w:tblGrid>
            <w:gridCol w:w="1237"/>
            <w:gridCol w:w="1163"/>
            <w:gridCol w:w="732"/>
            <w:gridCol w:w="7188"/>
          </w:tblGrid>
        </w:tblGridChange>
      </w:tblGrid>
      <w:tr>
        <w:tc>
          <w:tcPr/>
          <w:p w:rsidR="00000000" w:rsidDel="00000000" w:rsidP="00000000" w:rsidRDefault="00000000" w:rsidRPr="00000000" w14:paraId="00000150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</w:t>
            </w:r>
          </w:p>
          <w:p w:rsidR="00000000" w:rsidDel="00000000" w:rsidP="00000000" w:rsidRDefault="00000000" w:rsidRPr="00000000" w14:paraId="00000153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Микробиология как наука. Основные области микробиологии, связь с другими науками, значение</w:t>
            </w:r>
          </w:p>
          <w:p w:rsidR="00000000" w:rsidDel="00000000" w:rsidP="00000000" w:rsidRDefault="00000000" w:rsidRPr="00000000" w14:paraId="00000156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Объекты и  методы микробиологии краткая история.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spacing w:line="36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Тема 3. Морфология, жизнедеятельность и разнообразие бактерий – 6 ч</w:t>
      </w:r>
    </w:p>
    <w:tbl>
      <w:tblPr>
        <w:tblStyle w:val="Table7"/>
        <w:tblW w:w="103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5"/>
        <w:gridCol w:w="1204"/>
        <w:gridCol w:w="655"/>
        <w:gridCol w:w="7256"/>
        <w:tblGridChange w:id="0">
          <w:tblGrid>
            <w:gridCol w:w="1205"/>
            <w:gridCol w:w="1204"/>
            <w:gridCol w:w="655"/>
            <w:gridCol w:w="7256"/>
          </w:tblGrid>
        </w:tblGridChange>
      </w:tblGrid>
      <w:tr>
        <w:trPr>
          <w:trHeight w:val="349" w:hRule="atLeast"/>
        </w:trPr>
        <w:tc>
          <w:tcPr/>
          <w:p w:rsidR="00000000" w:rsidDel="00000000" w:rsidP="00000000" w:rsidRDefault="00000000" w:rsidRPr="00000000" w14:paraId="00000158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</w:t>
            </w:r>
          </w:p>
          <w:p w:rsidR="00000000" w:rsidDel="00000000" w:rsidP="00000000" w:rsidRDefault="00000000" w:rsidRPr="00000000" w14:paraId="0000015B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</w:t>
            </w:r>
          </w:p>
          <w:p w:rsidR="00000000" w:rsidDel="00000000" w:rsidP="00000000" w:rsidRDefault="00000000" w:rsidRPr="00000000" w14:paraId="00000160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5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</w:t>
            </w:r>
          </w:p>
          <w:p w:rsidR="00000000" w:rsidDel="00000000" w:rsidP="00000000" w:rsidRDefault="00000000" w:rsidRPr="00000000" w14:paraId="0000016B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71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Организация прокариотической клетки. Размеры и форма клеток прокариот. Основные структуры прокариотической клетки. Грамположительные и грамотрицательные бактерии </w:t>
            </w:r>
          </w:p>
          <w:p w:rsidR="00000000" w:rsidDel="00000000" w:rsidP="00000000" w:rsidRDefault="00000000" w:rsidRPr="00000000" w14:paraId="00000179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Роль бактерий в биосфере: бактерии гниения – минерализация органических веществ; бактерии  почвенные – почвообразование; бактерии  азотфиксирующие – обогащение почвы  азотом; цианобактерии.</w:t>
            </w:r>
          </w:p>
          <w:p w:rsidR="00000000" w:rsidDel="00000000" w:rsidP="00000000" w:rsidRDefault="00000000" w:rsidRPr="00000000" w14:paraId="0000017B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Значение бактерий в жизни человека  - положительная роль в хозяйственной деятельности: молочнокислые, бактерии брожения; отрицательная – гниение продуктов питания, патогенные  бактерии  возбудители болезней у человека, животных и растений. </w:t>
            </w:r>
          </w:p>
          <w:p w:rsidR="00000000" w:rsidDel="00000000" w:rsidP="00000000" w:rsidRDefault="00000000" w:rsidRPr="00000000" w14:paraId="0000017D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Методы борьбы с бактериями.  Пастеризация, стерилизация, дезинфекция </w:t>
            </w:r>
          </w:p>
          <w:p w:rsidR="00000000" w:rsidDel="00000000" w:rsidP="00000000" w:rsidRDefault="00000000" w:rsidRPr="00000000" w14:paraId="0000017F">
            <w:pPr>
              <w:spacing w:line="36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Лабораторные работы:</w:t>
            </w:r>
          </w:p>
          <w:p w:rsidR="00000000" w:rsidDel="00000000" w:rsidP="00000000" w:rsidRDefault="00000000" w:rsidRPr="00000000" w14:paraId="00000180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28.Приготовление питательной среды и выращивание  культуры бактерий картофельной палочки и гнилостных бактерий.</w:t>
            </w:r>
          </w:p>
          <w:p w:rsidR="00000000" w:rsidDel="00000000" w:rsidP="00000000" w:rsidRDefault="00000000" w:rsidRPr="00000000" w14:paraId="00000181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29.Изучение строения картофельной палочки и гнилостной палочки; изготовление микропрепаратов методом «раздавленной капли» </w:t>
            </w:r>
          </w:p>
          <w:p w:rsidR="00000000" w:rsidDel="00000000" w:rsidP="00000000" w:rsidRDefault="00000000" w:rsidRPr="00000000" w14:paraId="00000182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30.Изучение бактерий зубного налета, изготовление смывов с грязных и чистых рук. </w:t>
            </w:r>
          </w:p>
          <w:p w:rsidR="00000000" w:rsidDel="00000000" w:rsidP="00000000" w:rsidRDefault="00000000" w:rsidRPr="00000000" w14:paraId="00000183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31.Приготовление настоя сена, получение сенной палочки, окрашивание  бактериальной пленки сенной палочки </w:t>
            </w:r>
          </w:p>
          <w:p w:rsidR="00000000" w:rsidDel="00000000" w:rsidP="00000000" w:rsidRDefault="00000000" w:rsidRPr="00000000" w14:paraId="00000184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32.Распространение бактерий при разговоре, кашле, чихании </w:t>
            </w:r>
          </w:p>
        </w:tc>
      </w:tr>
    </w:tbl>
    <w:p w:rsidR="00000000" w:rsidDel="00000000" w:rsidP="00000000" w:rsidRDefault="00000000" w:rsidRPr="00000000" w14:paraId="0000018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3. Науки о грибах, лишайниках и водорослях</w:t>
      </w:r>
    </w:p>
    <w:p w:rsidR="00000000" w:rsidDel="00000000" w:rsidP="00000000" w:rsidRDefault="00000000" w:rsidRPr="00000000" w14:paraId="00000186">
      <w:pPr>
        <w:spacing w:line="36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(микология, лихенология, альгология) – 6 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36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Тема 5. Микроскопические грибы и лишайники – 4 ч</w:t>
      </w:r>
    </w:p>
    <w:tbl>
      <w:tblPr>
        <w:tblStyle w:val="Table8"/>
        <w:tblW w:w="103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3"/>
        <w:gridCol w:w="1213"/>
        <w:gridCol w:w="656"/>
        <w:gridCol w:w="7238"/>
        <w:tblGridChange w:id="0">
          <w:tblGrid>
            <w:gridCol w:w="1213"/>
            <w:gridCol w:w="1213"/>
            <w:gridCol w:w="656"/>
            <w:gridCol w:w="7238"/>
          </w:tblGrid>
        </w:tblGridChange>
      </w:tblGrid>
      <w:tr>
        <w:tc>
          <w:tcPr/>
          <w:p w:rsidR="00000000" w:rsidDel="00000000" w:rsidP="00000000" w:rsidRDefault="00000000" w:rsidRPr="00000000" w14:paraId="00000188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B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</w:t>
            </w:r>
          </w:p>
          <w:p w:rsidR="00000000" w:rsidDel="00000000" w:rsidP="00000000" w:rsidRDefault="00000000" w:rsidRPr="00000000" w14:paraId="000001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</w:t>
            </w:r>
          </w:p>
          <w:p w:rsidR="00000000" w:rsidDel="00000000" w:rsidP="00000000" w:rsidRDefault="00000000" w:rsidRPr="00000000" w14:paraId="0000019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</w:t>
            </w:r>
          </w:p>
          <w:p w:rsidR="00000000" w:rsidDel="00000000" w:rsidP="00000000" w:rsidRDefault="00000000" w:rsidRPr="00000000" w14:paraId="0000019B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Грибы как  представители особого царства живой природы. Признаки грибов.  Классификация  грибов (фикомицеты, сумчатые, базидиальные и др.) </w:t>
            </w:r>
          </w:p>
          <w:p w:rsidR="00000000" w:rsidDel="00000000" w:rsidP="00000000" w:rsidRDefault="00000000" w:rsidRPr="00000000" w14:paraId="0000019D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Особенности морфологии и физиологии плесневых грибов. Значение плесневых грибов.</w:t>
            </w:r>
          </w:p>
          <w:p w:rsidR="00000000" w:rsidDel="00000000" w:rsidP="00000000" w:rsidRDefault="00000000" w:rsidRPr="00000000" w14:paraId="0000019E">
            <w:pPr>
              <w:spacing w:line="36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Лабораторные работы:</w:t>
            </w:r>
          </w:p>
          <w:p w:rsidR="00000000" w:rsidDel="00000000" w:rsidP="00000000" w:rsidRDefault="00000000" w:rsidRPr="00000000" w14:paraId="0000019F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33.Строение мукора и пеницилла; </w:t>
            </w:r>
          </w:p>
          <w:p w:rsidR="00000000" w:rsidDel="00000000" w:rsidP="00000000" w:rsidRDefault="00000000" w:rsidRPr="00000000" w14:paraId="000001A0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34.Влияние температурных условий  на рост и развитие плесневых грибов.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Особенности морфологии и физиологии дрожжей. Роль дрожжей в жизни человека (использование в промышленности), болезни, вызываемые грибами Candida.</w:t>
            </w:r>
          </w:p>
          <w:p w:rsidR="00000000" w:rsidDel="00000000" w:rsidP="00000000" w:rsidRDefault="00000000" w:rsidRPr="00000000" w14:paraId="000001A3">
            <w:pPr>
              <w:spacing w:line="36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Лабораторная работа:</w:t>
            </w:r>
          </w:p>
          <w:p w:rsidR="00000000" w:rsidDel="00000000" w:rsidP="00000000" w:rsidRDefault="00000000" w:rsidRPr="00000000" w14:paraId="000001A4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35.Наблюдение за почкованием дрожжей.</w:t>
            </w:r>
          </w:p>
          <w:p w:rsidR="00000000" w:rsidDel="00000000" w:rsidP="00000000" w:rsidRDefault="00000000" w:rsidRPr="00000000" w14:paraId="000001A5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Лишайники как симбиотические организмы. Особенности морфологии и физиологии лишайников. Классификация лишайников по типу слоевищ. Использование лишайников в биоиндикации.</w:t>
            </w:r>
          </w:p>
          <w:p w:rsidR="00000000" w:rsidDel="00000000" w:rsidP="00000000" w:rsidRDefault="00000000" w:rsidRPr="00000000" w14:paraId="000001A7">
            <w:pPr>
              <w:spacing w:line="36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Лабораторные работы:</w:t>
            </w:r>
          </w:p>
          <w:p w:rsidR="00000000" w:rsidDel="00000000" w:rsidP="00000000" w:rsidRDefault="00000000" w:rsidRPr="00000000" w14:paraId="000001A8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36.Строение слоевищ лишайников. </w:t>
            </w:r>
          </w:p>
          <w:p w:rsidR="00000000" w:rsidDel="00000000" w:rsidP="00000000" w:rsidRDefault="00000000" w:rsidRPr="00000000" w14:paraId="000001A9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37.Изготовление и микроскопирование микропрепарата накипного лишайника.</w:t>
            </w:r>
          </w:p>
        </w:tc>
      </w:tr>
    </w:tbl>
    <w:p w:rsidR="00000000" w:rsidDel="00000000" w:rsidP="00000000" w:rsidRDefault="00000000" w:rsidRPr="00000000" w14:paraId="000001AA">
      <w:pPr>
        <w:spacing w:line="36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Тема 6. Микроскопические водоросли - 2 ч</w:t>
      </w:r>
    </w:p>
    <w:tbl>
      <w:tblPr>
        <w:tblStyle w:val="Table9"/>
        <w:tblW w:w="103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4"/>
        <w:gridCol w:w="1215"/>
        <w:gridCol w:w="691"/>
        <w:gridCol w:w="7200"/>
        <w:tblGridChange w:id="0">
          <w:tblGrid>
            <w:gridCol w:w="1214"/>
            <w:gridCol w:w="1215"/>
            <w:gridCol w:w="691"/>
            <w:gridCol w:w="7200"/>
          </w:tblGrid>
        </w:tblGridChange>
      </w:tblGrid>
      <w:tr>
        <w:tc>
          <w:tcPr/>
          <w:p w:rsidR="00000000" w:rsidDel="00000000" w:rsidP="00000000" w:rsidRDefault="00000000" w:rsidRPr="00000000" w14:paraId="000001AB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</w:t>
            </w:r>
          </w:p>
          <w:p w:rsidR="00000000" w:rsidDel="00000000" w:rsidP="00000000" w:rsidRDefault="00000000" w:rsidRPr="00000000" w14:paraId="000001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Микроскопические водоросли – группа низших растений. Одноклеточные, многоклеточные и колониальные водоросли. Особенности морфологии и жизнедеятельности.   Значение водорослей в природе и жизни человека.</w:t>
            </w:r>
          </w:p>
          <w:p w:rsidR="00000000" w:rsidDel="00000000" w:rsidP="00000000" w:rsidRDefault="00000000" w:rsidRPr="00000000" w14:paraId="000001B2">
            <w:pPr>
              <w:spacing w:line="36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Лабораторная работа:</w:t>
            </w:r>
          </w:p>
          <w:p w:rsidR="00000000" w:rsidDel="00000000" w:rsidP="00000000" w:rsidRDefault="00000000" w:rsidRPr="00000000" w14:paraId="000001B3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38.Изучение микропрепарата спирогиры как представителя зеленых водорослей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Раздел 4. Протозоология и акарология – 4 ч</w:t>
      </w:r>
    </w:p>
    <w:p w:rsidR="00000000" w:rsidDel="00000000" w:rsidP="00000000" w:rsidRDefault="00000000" w:rsidRPr="00000000" w14:paraId="000001B5">
      <w:pPr>
        <w:spacing w:line="36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Тема 6. Одноклеточные животные – простейшие – 2 ч</w:t>
      </w:r>
    </w:p>
    <w:tbl>
      <w:tblPr>
        <w:tblStyle w:val="Table10"/>
        <w:tblW w:w="103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4"/>
        <w:gridCol w:w="1166"/>
        <w:gridCol w:w="720"/>
        <w:gridCol w:w="7200"/>
        <w:tblGridChange w:id="0">
          <w:tblGrid>
            <w:gridCol w:w="1234"/>
            <w:gridCol w:w="1166"/>
            <w:gridCol w:w="720"/>
            <w:gridCol w:w="7200"/>
          </w:tblGrid>
        </w:tblGridChange>
      </w:tblGrid>
      <w:tr>
        <w:tc>
          <w:tcPr/>
          <w:p w:rsidR="00000000" w:rsidDel="00000000" w:rsidP="00000000" w:rsidRDefault="00000000" w:rsidRPr="00000000" w14:paraId="000001B6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</w:t>
            </w:r>
          </w:p>
          <w:p w:rsidR="00000000" w:rsidDel="00000000" w:rsidP="00000000" w:rsidRDefault="00000000" w:rsidRPr="00000000" w14:paraId="000001B9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Классификация одноклеточных представителей царства животных.  Особенности морфологии и жизнедеятельности простейших. Способы передвижения. Раздражимость.  </w:t>
            </w:r>
          </w:p>
          <w:p w:rsidR="00000000" w:rsidDel="00000000" w:rsidP="00000000" w:rsidRDefault="00000000" w:rsidRPr="00000000" w14:paraId="000001BE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Простейшие одноклеточные животные – обитатели водной среды,  возбудители заболеваний человека и животных.  Простейшие – симбионты.</w:t>
            </w:r>
          </w:p>
        </w:tc>
      </w:tr>
    </w:tbl>
    <w:p w:rsidR="00000000" w:rsidDel="00000000" w:rsidP="00000000" w:rsidRDefault="00000000" w:rsidRPr="00000000" w14:paraId="000001BF">
      <w:pPr>
        <w:spacing w:line="36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Тема 7. Микроскопические многоклеточные организмы – 2</w:t>
      </w:r>
    </w:p>
    <w:tbl>
      <w:tblPr>
        <w:tblStyle w:val="Table11"/>
        <w:tblW w:w="103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5"/>
        <w:gridCol w:w="1165"/>
        <w:gridCol w:w="720"/>
        <w:gridCol w:w="7200"/>
        <w:tblGridChange w:id="0">
          <w:tblGrid>
            <w:gridCol w:w="1235"/>
            <w:gridCol w:w="1165"/>
            <w:gridCol w:w="720"/>
            <w:gridCol w:w="7200"/>
          </w:tblGrid>
        </w:tblGridChange>
      </w:tblGrid>
      <w:tr>
        <w:tc>
          <w:tcPr/>
          <w:p w:rsidR="00000000" w:rsidDel="00000000" w:rsidP="00000000" w:rsidRDefault="00000000" w:rsidRPr="00000000" w14:paraId="000001C0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33.</w:t>
            </w:r>
          </w:p>
          <w:p w:rsidR="00000000" w:rsidDel="00000000" w:rsidP="00000000" w:rsidRDefault="00000000" w:rsidRPr="00000000" w14:paraId="000001C3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Микроскопические домашние клещи. Значение этих организмов для жизни человека. Паутинный клещ, щитовка, тля – паразиты растений. Меры борьбы с вредителями и защита растений. </w:t>
            </w:r>
          </w:p>
          <w:p w:rsidR="00000000" w:rsidDel="00000000" w:rsidP="00000000" w:rsidRDefault="00000000" w:rsidRPr="00000000" w14:paraId="000001C8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Клещи – возбудители опасных заболеваний человека и животных.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line="36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Лабораторная работа:</w:t>
            </w:r>
          </w:p>
          <w:p w:rsidR="00000000" w:rsidDel="00000000" w:rsidP="00000000" w:rsidRDefault="00000000" w:rsidRPr="00000000" w14:paraId="000001CA">
            <w:pPr>
              <w:spacing w:line="360" w:lineRule="auto"/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Изучение строения представителей зоопланктона – дафнии и циклопа.</w:t>
            </w:r>
          </w:p>
        </w:tc>
      </w:tr>
    </w:tbl>
    <w:p w:rsidR="00000000" w:rsidDel="00000000" w:rsidP="00000000" w:rsidRDefault="00000000" w:rsidRPr="00000000" w14:paraId="000001CB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Требования к техническому оснащению реализации программы</w:t>
      </w:r>
    </w:p>
    <w:p w:rsidR="00000000" w:rsidDel="00000000" w:rsidP="00000000" w:rsidRDefault="00000000" w:rsidRPr="00000000" w14:paraId="000001CD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проведения практических работ используется биологическая микролаборатория, которая входит в комплект оборудования Кабинета биологии. Она включает 15 современных световых микроскопов, 15 комплектов лабораторного оборудования, микропрепараты растений, животных и человека, СД – диск с рекомендациями по выполнению лабораторных работ. Для проведения некоторых лабораторных работ требуется набор электронно-микроскопических фотографий тканей и их компонентов. Компьютер с мультимедийным проектором для просмотра презентаций по отдельным темам курса.</w:t>
      </w:r>
    </w:p>
    <w:p w:rsidR="00000000" w:rsidDel="00000000" w:rsidP="00000000" w:rsidRDefault="00000000" w:rsidRPr="00000000" w14:paraId="000001CF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0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B130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99"/>
    <w:qFormat w:val="1"/>
    <w:rsid w:val="002B2F55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010F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 w:val="1"/>
    <w:unhideWhenUsed w:val="1"/>
    <w:rsid w:val="00010F8D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semiHidden w:val="1"/>
    <w:rsid w:val="00010F8D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 w:val="1"/>
    <w:rsid w:val="00010F8D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010F8D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 w:val="1"/>
    <w:unhideWhenUsed w:val="1"/>
    <w:rsid w:val="00925BD5"/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925BD5"/>
    <w:rPr>
      <w:rFonts w:ascii="Tahoma" w:cs="Tahoma" w:eastAsia="Times New Roman" w:hAnsi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123E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d">
    <w:name w:val="Normal (Web)"/>
    <w:basedOn w:val="a"/>
    <w:semiHidden w:val="1"/>
    <w:unhideWhenUsed w:val="1"/>
    <w:rsid w:val="00772C04"/>
    <w:pPr>
      <w:spacing w:after="100" w:afterAutospacing="1" w:before="100" w:beforeAutospacing="1"/>
    </w:pPr>
  </w:style>
  <w:style w:type="paragraph" w:styleId="Default" w:customStyle="1">
    <w:name w:val="Default"/>
    <w:rsid w:val="00473C5D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character" w:styleId="a4" w:customStyle="1">
    <w:name w:val="Абзац списка Знак"/>
    <w:link w:val="a3"/>
    <w:uiPriority w:val="99"/>
    <w:locked w:val="1"/>
    <w:rsid w:val="00C628DB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xyTa/doEJf2LN8PN5xOPAFoTg==">AMUW2mWXdmzjoCPJWT0aDpoH0C8pueFdy6dyNi3zFYTuHat5zcjbOiJN7inpiVgR5q8MHMxHylgGFzSTFHAmZ6kWBhwMeIVJDr9TiWKc3HUvWiPyTquVpQtxuUT5dWcsAxuoA3Kev3Q/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2017-09-10T15:39:00Z</dcterms:created>
  <dc:creator>Ирина</dc:creator>
</cp:coreProperties>
</file>