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B" w:rsidRDefault="0077251B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Desktop\ИСПРАВЛЕНИЯ по проверке\ООП с изменениями\обложка доп.обр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ИСПРАВЛЕНИЯ по проверке\ООП с изменениями\обложка доп.образ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1B" w:rsidRDefault="0077251B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77251B" w:rsidRDefault="0077251B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77251B" w:rsidRDefault="0077251B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Theme="minorHAnsi" w:eastAsia="Times" w:hAnsiTheme="minorHAnsi" w:cs="Time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Содержание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13"/>
        <w:jc w:val="right"/>
        <w:rPr>
          <w:rFonts w:asciiTheme="minorHAnsi" w:eastAsia="Times" w:hAnsiTheme="minorHAnsi" w:cs="Times"/>
          <w:b/>
          <w:color w:val="000000"/>
          <w:sz w:val="28"/>
          <w:szCs w:val="28"/>
        </w:rPr>
      </w:pP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1. Пояснительная записка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2. Концептуальная основа дополнительного образования школы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3. Цели и задачи развития дополнительного образования детей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4. Принципы развития дополнительного образования детей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5. Основные механизмы реализации программы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6. Адресность образовательной программы дополнительного образования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7. Рабочие образовательные программы дополнительного образования  детей и аннотации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8.Учебный план дополнительного образования, календарный учебный  график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9. Методическое сопровождение и повышение профессионального уровня педагога дополнительного образования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10. Используемые и необходимые ресурсы программы </w:t>
      </w:r>
    </w:p>
    <w:p w:rsidR="006916F7" w:rsidRPr="00505CB0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505CB0">
        <w:rPr>
          <w:rFonts w:ascii="Times New Roman" w:eastAsia="Times New Roman" w:hAnsi="Times New Roman"/>
          <w:sz w:val="24"/>
          <w:szCs w:val="24"/>
        </w:rPr>
        <w:t xml:space="preserve">11. Ожидаемые результаты программы </w:t>
      </w:r>
    </w:p>
    <w:p w:rsidR="006916F7" w:rsidRDefault="006916F7" w:rsidP="006916F7">
      <w:pPr>
        <w:rPr>
          <w:rFonts w:ascii="Times New Roman" w:eastAsia="Times New Roman" w:hAnsi="Times New Roman"/>
          <w:sz w:val="28"/>
          <w:szCs w:val="28"/>
        </w:rPr>
      </w:pPr>
      <w:r w:rsidRPr="00505CB0">
        <w:rPr>
          <w:rFonts w:ascii="Times New Roman" w:eastAsia="Times New Roman" w:hAnsi="Times New Roman"/>
          <w:sz w:val="24"/>
          <w:szCs w:val="24"/>
        </w:rPr>
        <w:t>12.Список литературы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" w:eastAsia="Times" w:hAnsi="Times" w:cs="Times"/>
          <w:sz w:val="28"/>
          <w:szCs w:val="28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9"/>
        <w:rPr>
          <w:rFonts w:cs="Calibri"/>
          <w:color w:val="000000"/>
        </w:rPr>
      </w:pPr>
    </w:p>
    <w:p w:rsidR="005A1B26" w:rsidRDefault="005A1B26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9"/>
        <w:rPr>
          <w:rFonts w:cs="Calibri"/>
          <w:color w:val="000000"/>
        </w:rPr>
      </w:pPr>
    </w:p>
    <w:p w:rsidR="005A1B26" w:rsidRDefault="005A1B26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9"/>
        <w:rPr>
          <w:rFonts w:cs="Calibri"/>
          <w:color w:val="000000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9"/>
        <w:rPr>
          <w:rFonts w:cs="Calibri"/>
          <w:color w:val="000000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9"/>
        <w:rPr>
          <w:rFonts w:cs="Calibri"/>
          <w:color w:val="000000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58" w:right="59" w:firstLine="2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343" w:lineRule="auto"/>
        <w:ind w:left="356" w:right="25" w:firstLine="10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Образовательное учреждение осуществляет образовательную деятельность  в интересах личности ребенка, общества и государства, обеспечивает  охрану здоровья и создание благоприятных условий для разностороннего  развития личности, в том числе возможность удовлетворения  воспитанника в самообразовании и получении дополнительного  образования. В сфере дополнительного образования </w:t>
      </w:r>
      <w:r w:rsidRPr="006916F7">
        <w:rPr>
          <w:rFonts w:ascii="Times New Roman" w:eastAsia="Times" w:hAnsi="Times New Roman"/>
          <w:sz w:val="24"/>
          <w:szCs w:val="24"/>
        </w:rPr>
        <w:t>ребенок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может  реализовать </w:t>
      </w:r>
      <w:r w:rsidRPr="006916F7">
        <w:rPr>
          <w:rFonts w:ascii="Times New Roman" w:eastAsia="Times" w:hAnsi="Times New Roman"/>
          <w:sz w:val="24"/>
          <w:szCs w:val="24"/>
        </w:rPr>
        <w:t>свое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личностное право на свободный выбор цели, освоить  способность к позитивному целеполаганию, умению достигать целей  своего жизненного предназначения. Свободный выбор </w:t>
      </w:r>
      <w:r w:rsidRPr="006916F7">
        <w:rPr>
          <w:rFonts w:ascii="Times New Roman" w:eastAsia="Times" w:hAnsi="Times New Roman"/>
          <w:sz w:val="24"/>
          <w:szCs w:val="24"/>
        </w:rPr>
        <w:t>ребенка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есть  существенный признак дополнительного образования поэтому, в широком  смысле слова, дополнительное образование – это образование целевого  выбора.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61" w:right="20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Ценность дополнительного образования состоит в том, что оно усиливает  содержательную составляющую Основной Образовательной Программы  Начального Общего Образования, Основного Общего Образования,  Среднего Общего Образования </w:t>
      </w:r>
      <w:r w:rsidRPr="006916F7">
        <w:rPr>
          <w:rFonts w:ascii="Times New Roman" w:eastAsia="Times" w:hAnsi="Times New Roman"/>
          <w:sz w:val="24"/>
          <w:szCs w:val="24"/>
        </w:rPr>
        <w:t>ЧОУ СОШ “Независимая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способствует  практическому приложению умений и навыков детей, полученных в  общеобразовательном учреждении, стимулирует их познавательную  мотивацию, развивает творческий потенциал, навыки адаптации к  современному обществу. </w:t>
      </w:r>
      <w:proofErr w:type="gramEnd"/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56" w:right="23" w:firstLine="4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Для системной и качественной реализации дополнительного образования в  школе разработана образовательная программа дополнительного  образования далее (Программа). В Программе отражены цели и задачи,  направленные на развитие системы дополнительного образования в школе,  а также средства и механизмы, обеспечивающие их практическую  реализацию. Конечным результатом реализации программы должна стать  вариативная система дополнительного образования, которая будет создавать условия для свободного развития личности каждого ученика  школы.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left="361" w:right="249" w:hanging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Реализация содержания программы</w:t>
      </w:r>
      <w:r w:rsidRPr="006916F7">
        <w:rPr>
          <w:rFonts w:ascii="Times New Roman" w:eastAsia="Times" w:hAnsi="Times New Roman"/>
          <w:sz w:val="24"/>
          <w:szCs w:val="24"/>
        </w:rPr>
        <w:t xml:space="preserve"> ЧОУ СОШ “Независимая школа”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осуществляется  педагогами допол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нительного образования. В школе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дополнительные  общеразвивающие программы реализуются как в учреждении, так и с  привлечением сетевого содружества центров дополнительного  образования города на базе школы.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Нормативной базой разработки Программы являются: </w:t>
      </w:r>
    </w:p>
    <w:p w:rsidR="006916F7" w:rsidRPr="006916F7" w:rsidRDefault="006916F7" w:rsidP="006916F7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55" w:after="0" w:line="345" w:lineRule="auto"/>
        <w:ind w:right="69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Федеральный закон от 29.12.2012 № 273-ФЗ «Об образовании в  Российской Федерации»; </w:t>
      </w:r>
    </w:p>
    <w:p w:rsidR="006916F7" w:rsidRPr="006916F7" w:rsidRDefault="006916F7" w:rsidP="006916F7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74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Распоряжение Правительства РФ от 4 сентября </w:t>
      </w:r>
      <w:r w:rsidRPr="006916F7">
        <w:rPr>
          <w:rFonts w:ascii="Times New Roman" w:eastAsia="Times" w:hAnsi="Times New Roman"/>
          <w:sz w:val="24"/>
          <w:szCs w:val="24"/>
        </w:rPr>
        <w:t>2014 г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. № 1726-р  «Концепция развития дополнительного образования детей»;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СанПиН 2.4.4.1251-03 «Санитарно-эпидемиологические требования  к учреждениям дополнительного образования детей (внешкольные  учреждения»; </w:t>
      </w:r>
    </w:p>
    <w:p w:rsidR="006916F7" w:rsidRPr="006916F7" w:rsidRDefault="006916F7" w:rsidP="006916F7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74"/>
        <w:jc w:val="center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СанПиН 2.4.2.2821-10 «Санитарно-эпидемиологические требования  к условиям и организации обучения в образовательных учреждениях»;</w:t>
      </w:r>
    </w:p>
    <w:p w:rsidR="006916F7" w:rsidRPr="006916F7" w:rsidRDefault="006916F7" w:rsidP="006916F7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7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СанПиН 2.4.4.3172-14 «Санитарно-эпидемиологические требования  к устройству, содержанию и организации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режима работы образовательных  организаций дополнительного образования детей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».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58" w:right="281" w:firstLine="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Закон Российской Федерации «О защите прав потребителей»;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58" w:right="281" w:firstLine="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- Приказ Министерства образования от 29.08.2013г. №1008г. «Об  утверждении Порядка организации и осуществления образовательной  деятельности по дополнительным общеобразовательным программам»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58" w:right="281" w:firstLine="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- Конституция РФ. Основной Закон Российского государства (12.12.1993)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58" w:right="281" w:firstLine="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Трудовой кодекс РФ.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58" w:right="138" w:firstLine="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- Гигиенические требования к условиям обучения в общеобразовательных  учреждениях, Санитарно-эпидемиологические правила – СанПиН 2.4.2.  1178-02;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left="360" w:right="26" w:firstLine="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Примерные требования к программам дополнительного образования  детей. Образовательная программа дополнительного образования позволяет  обеспечить удовлетворение образовательных запросов родителей, чьи дети  посещают образовательное учреждение.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356" w:right="56" w:firstLine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Программа является документом, открытым для внесения изменений и  дополнений. Корректировка программы может осуществляться ежегодно в  соответствии с изменениями в законодательстве в области образования.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356" w:right="56" w:firstLine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Важнейшие целевые индикаторы и показатели эффективности программы  результаты участия в городских, окружных, школьных конкурсах,  выставках, соревнованиях и других мероприятиях. </w:t>
      </w: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40" w:lineRule="auto"/>
        <w:ind w:left="362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Концептуальная основа дополнительного образования детей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40" w:lineRule="auto"/>
        <w:ind w:left="362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 ситуации перехода Российской Федерации от индустриального к  постиндустриальному информационному обществу нарастают вызовы  системе образования и социализации человека. Все острее встает задача  общественного понимания необходимости дополнительного образования  как открытого вариативного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>образования и его миссии наиболее полного  обеспечения права человека на развитие и свободный выбор различных  видов деятельности, в которых происходит личностное и  профессиональное самоопределение детей и подростков. Актуальной становится такая организация образования, которая  обеспечивала бы способность человека включаться в общественные и  экономические процессы.</w:t>
      </w:r>
    </w:p>
    <w:p w:rsidR="006916F7" w:rsidRPr="006916F7" w:rsidRDefault="006916F7" w:rsidP="006916F7">
      <w:pPr>
        <w:widowControl w:val="0"/>
        <w:spacing w:line="344" w:lineRule="auto"/>
        <w:ind w:left="360" w:right="110" w:firstLine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Конкурентные преимущества дополнительного образования в сравнении с  другими видами формального образования проявляются в следующих его  характеристиках:</w:t>
      </w:r>
    </w:p>
    <w:p w:rsidR="006916F7" w:rsidRPr="006916F7" w:rsidRDefault="006916F7" w:rsidP="006916F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2" w:after="0" w:line="343" w:lineRule="auto"/>
        <w:ind w:right="109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свободный личностный выбор деятельности, определяющей  индивидуальное развитие человека; </w:t>
      </w:r>
    </w:p>
    <w:p w:rsidR="006916F7" w:rsidRPr="006916F7" w:rsidRDefault="006916F7" w:rsidP="006916F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42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вариативность содержания и форм организации образовательного  процесса; </w:t>
      </w:r>
    </w:p>
    <w:p w:rsidR="006916F7" w:rsidRPr="006916F7" w:rsidRDefault="006916F7" w:rsidP="006916F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00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доступность глобального знания и информации для каждого;  адаптивность к возникающим изменениям.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right="146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Анализ этих характеристик позволяет осознать ценностный статус  дополнительного образования как уникальной и конкурентоспособной  социальной практики наращивания мотивационного потенциала личности  и инновационного потенциала общества.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Ключевая социокультурная роль дополнительного образования состоит в  том, что мотивация внутренней активности саморазвития детской и  подростковой субкультуры становится задачей всего общества, а не  отдельных организационно-управленческих институтов: детского сада,  школы, техникума или вуза. Именно в XXI веке приоритетом образования  должно стать превращение жизненного пространства в мотивирующее  пространство, определяющее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самоактуализацию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самореализацию  личности, где воспитание человека начинается с формирования мотивации  к познанию, творчеству, труду, спорту, приобщению к ценностям и  традициям многонациональной культуры российского народа. Концепция развития дополнительного образования детей направлена на  воплощение в жизнь миссии дополнительного образования как  социокультурной практики развития мотивации подрастающих поколений  к познанию, творчеству, труду и спорту, превращение феномена  дополнительного образования в подлинный системный интегратор  открытого вариативного образования, обеспечивающего  конкурентоспособность личности, общества и государства.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278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Общественное признание ценностного статуса дополнительного  образования детей и его миссии позволит реализовать меры  государственной политики, заложенные в указах Президента Российской  Федерации.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right="182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 постиндустриальном обществе, где решены задачи удовлетворения  базовых потребностей человека, на передний план выдвигаются ценности  самовыражения, личностного роста и гражданской солидарности, это  означает переход от задачи обеспечения доступности и обязательности  общего, "массового" образования к задаче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проектирования пространства  персонального образования для самореализации личности. Образование  становится не только средством освоения всеобщих норм, культурных  образцов и интеграции в социум, но создает возможности для реализации  фундаментального вектора процесса развития человека, поиска и  обретения человеком самого себя.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8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Такое образование принципиально расширяет возможности человека,  предлагая большую свободу выбора, чтобы каждый мог определять для  себя цели и стратегии индивидуального развития. Оно направленно на  обеспечение персонального жизнетворчества обучающихся в контексте  позитивной социализации как здесь и сейчас, так и на перспективу в плане  их социально-профессионального самоопределения, реализации личных  жизненных замыслов и притязаний.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right="-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 дополнительном образовании детей познавательная активность личности  выходит за рамки собственно образовательной среды в сферу самых  разнообразных социальных практик. Становясь членами высоко  мотивированных детско-взрослых образовательных сообществ, дети и  подростки получают широкий социальный опыт конструктивного  взаимодействия и продуктивной деятельности. В этих условиях  дополнительное образование осознается не как подготовка к жизни или  освоение основ профессии, а становится суть основой непрерывного процесса саморазвития и самосовершенствования человека как субъекта  культуры и деятельности.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right="80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Пронизывая уровни начального, основного, среднего образования  дополнительное образование становится для взрослеющей личности  смысловым социокультурным стержнем, ключевой характеристикой  которого является познание через творчество, игру, труд и  исследовательскую активность.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6" w:right="276" w:firstLine="354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Персонализация дополнительного образования усиливает его  преимущества посредством актуализации следующих аспектов: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3" w:after="0" w:line="343" w:lineRule="auto"/>
        <w:ind w:right="27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участие в вариативных развивающих образовательных программах  на основе добровольного выбора детей (семей) в соответствии с их  интересами, склонностями и ценностями;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44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возможность выбора режима и темпа освоения образовательных  программ, выстраивания индивидуальных образовательных траекторий  (что имеет особое значение применительно к одаренным детям, детям с  ограниченными возможностями здоровья);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60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право на пробы и ошибки, возможность смены образовательных  программ, педагогов и организаций;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01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>неформализованность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содержания образования, организации  образовательной деятельности;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20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вариативный характер оценки образовательных результатов; тесная  связь с практикой, ориентация на создание конкретного персонального  продукта и его публичную презентацию;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34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возможность на практике применить полученные знания и навыки;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разновозрастный характер объединений;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6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возможность выбрать себе педагога, наставника, тренера.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6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Важной отличительной чертой дополнительного образования детей также  является открытость, которая проявляется в следующих аспектах: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8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нацеленность на взаимодействие с социально-профессиональными и  культурно-досуговыми общностями взрослых и сверстников,  занимающихся тем же или близким видом деятельности;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71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возможность для педагогов и обучающихся включать в  образовательную деятельность актуальные явления социокультурной  реальности, опыт их проживания и рефлексии; </w:t>
      </w:r>
    </w:p>
    <w:p w:rsidR="006916F7" w:rsidRPr="006916F7" w:rsidRDefault="006916F7" w:rsidP="006916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31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благоприятные условия для генерирования и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реализации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общественных как детских (подростковых), так и взрослых инициатив, и  проектов, в том числе развития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волонтерства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социального  предпринимательства.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360" w:right="2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Дополнительное образование детей является важным фактором  повышения социальной стабильности и справедливости в обществе  посредством создания условий для успешности каждого ребенка  независимо от места жительства и социально-экономического статуса  семей.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Оно выполняет функции "социального лифта" для значительной  части детей, которая не получает необходимого объема или качества  образовательных ресурсов в семье и общеобразовательных организациях,  компенсируя, таким образом, их недостатки, или предоставляет  альтернативные возможности для образовательных и социальных  достижений детей, в том числе таких категорий, как дети с ограниченными  возможностями здоровья, дети, находящиеся в трудной жизненной  ситуации. </w:t>
      </w:r>
      <w:proofErr w:type="gramEnd"/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0" w:right="178" w:firstLine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 условиях информационной социализации дополнительное образование  детей инструмент формирования ценностей, мировоззрения, гражданской  идентичности подрастающего поколения, адаптивности к темпам  социальных и технологических перемен.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0" w:right="178" w:firstLine="1"/>
        <w:rPr>
          <w:rFonts w:ascii="Times New Roman" w:eastAsia="Times" w:hAnsi="Times New Roman"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0" w:right="178" w:firstLine="1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0" w:right="178" w:firstLine="1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" w:hAnsi="Times New Roman"/>
          <w:b/>
          <w:sz w:val="24"/>
          <w:szCs w:val="24"/>
        </w:rPr>
        <w:lastRenderedPageBreak/>
        <w:t>Цели и задачи развития дополнительного образования детей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356" w:right="211" w:firstLine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Целями образовательной программы дополнительного образования детей  являются: </w:t>
      </w:r>
    </w:p>
    <w:p w:rsidR="006916F7" w:rsidRPr="006916F7" w:rsidRDefault="006916F7" w:rsidP="006916F7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31" w:after="0" w:line="343" w:lineRule="auto"/>
        <w:ind w:right="8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обеспечение прав ребенка на развитие, личностное самоопределение  и самореализацию; </w:t>
      </w:r>
    </w:p>
    <w:p w:rsidR="006916F7" w:rsidRPr="006916F7" w:rsidRDefault="006916F7" w:rsidP="006916F7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79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расширение возможностей для удовлетворения разнообразных  интересов детей и их семей в сфере образования; </w:t>
      </w:r>
    </w:p>
    <w:p w:rsidR="006916F7" w:rsidRPr="006916F7" w:rsidRDefault="006916F7" w:rsidP="006916F7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развитие инновационного потенциала общества.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left="6" w:right="151" w:firstLine="353"/>
        <w:rPr>
          <w:rFonts w:ascii="Times New Roman" w:eastAsia="Times" w:hAnsi="Times New Roman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Для достижения целей Концепции необходимо решить следующие задачи: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54" w:after="0" w:line="343" w:lineRule="auto"/>
        <w:ind w:right="15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развитие дополнительного образования как ресурса мотивации  личности к познанию, творчеству, труду, искусству и спорту;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5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проектирование мотивирующих образовательных сред как  необходимого условия "социальной ситуации развития" подрастающих  поколений; 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98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интеграция дополнительного и начального, общего, среднего  образования, направленная на расширение вариативности и  индивидуализации образовательной деятельности в целом; 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39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разработка инструментов оценки достижений детей и подростков,  способствующих росту их самооценки и познавательных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интересов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в  общем и дополнительном образовании, диагностика мотивации  достижений личности; 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3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повышение вариативности, качества и доступности дополнительного  образования для каждого; 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4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обновление содержания дополнительного образования детей в  соответствии с интересами детей, потребностями семьи и общества;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обеспечение условий для доступа каждого к глобальным знаниям и  технологиям; </w:t>
      </w:r>
    </w:p>
    <w:p w:rsid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5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развитие материально-технической базы школы для занятий детей в  объединениях дополнительного образования. </w:t>
      </w:r>
    </w:p>
    <w:p w:rsidR="006916F7" w:rsidRPr="006916F7" w:rsidRDefault="006916F7" w:rsidP="006916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50"/>
        <w:rPr>
          <w:rFonts w:ascii="Times New Roman" w:hAnsi="Times New Roman"/>
          <w:color w:val="000000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720" w:right="15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>Принципы развития дополнительного образования детей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right="203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Развитие дополнительного образования детей и эффективное  использование его потенциала предполагает следующие инновационные  инструменты регулирования и управления развитием дополнительного  образования детей, сохраняющие фундаментальную для него свободу и 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неформализованность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, основывающиеся на принципах общественно  партнерства в целях мотивирования, вовлечения и поддержки участников  образовательных отношений: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3" w:after="0" w:line="345" w:lineRule="auto"/>
        <w:ind w:right="217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социальная гарантия на качественное и безопасное дополнительное  образование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детей;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49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расширение вовлеченности детей в дополнительное образование,  включая стимулирование и поддержку семей;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1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развитие личностного и профессионального самоопределения детей  и подростков в различных видах конструктивной и </w:t>
      </w:r>
      <w:r w:rsidRPr="006916F7">
        <w:rPr>
          <w:rFonts w:ascii="Times New Roman" w:eastAsia="Times" w:hAnsi="Times New Roman"/>
          <w:sz w:val="24"/>
          <w:szCs w:val="24"/>
        </w:rPr>
        <w:t>личностно образующей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деятельности;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7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расширение спектра дополнительных общеразвивающих программ  разной направленности;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76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расширение социальной и академической мобильности детей и  подростков через дополнительное образование;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38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психологопедагогическое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проектированию образовательных сред,  стимулирования детей к познанию, творчеству и конструктивной  деятельности; </w:t>
      </w:r>
    </w:p>
    <w:p w:rsidR="006916F7" w:rsidRPr="006916F7" w:rsidRDefault="006916F7" w:rsidP="006916F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3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предоставление возможностей различных организаций,  осуществляющих образовательную деятельность (научных организаций,  организаций культуры, спорта, здравоохранения и бизнеса) реализации  дополнительного образования детей и подростков (библиотеки, музеи,  театры, выставки, дома культуры, клубы, детские больницы, научно исследовательские институты, университеты, торговые и промышленные  комплексы);</w:t>
      </w:r>
      <w:proofErr w:type="gramEnd"/>
    </w:p>
    <w:p w:rsidR="006916F7" w:rsidRPr="006916F7" w:rsidRDefault="006916F7" w:rsidP="006916F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52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преемственности и непрерывности дополнительного образования, 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обеспечивающий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возможность продолжения образовательных траекторий  на всех возрастных этапах.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642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Проектирование и реализация дополнительных общеобразовательных  программ должны строиться на следующих основаниях:</w:t>
      </w:r>
    </w:p>
    <w:p w:rsidR="006916F7" w:rsidRPr="006916F7" w:rsidRDefault="006916F7" w:rsidP="006916F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2" w:after="0" w:line="343" w:lineRule="auto"/>
        <w:ind w:right="642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свобода выбора образовательных программ и режима их освоения;  соответствие образовательных программ и форм дополнительного  образования возрастным и индивидуальным особенностям детей; </w:t>
      </w:r>
    </w:p>
    <w:p w:rsidR="006916F7" w:rsidRPr="006916F7" w:rsidRDefault="006916F7" w:rsidP="006916F7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вариативность, гибкость и мобильность образовательных программ; 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разноуровневость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(ступенчатость) образовательных программ;  модульность содержания образовательных программ, возможность  взаимозачета результатов; </w:t>
      </w:r>
    </w:p>
    <w:p w:rsidR="006916F7" w:rsidRPr="006916F7" w:rsidRDefault="006916F7" w:rsidP="006916F7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142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ориентация на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метапредметные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личностные результаты  образования; </w:t>
      </w:r>
    </w:p>
    <w:p w:rsidR="006916F7" w:rsidRPr="006916F7" w:rsidRDefault="006916F7" w:rsidP="006916F7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39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творческий и продуктивный характер образовательных программ;  открытый и сетевой характер реализации. </w:t>
      </w: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right="222"/>
        <w:jc w:val="right"/>
        <w:rPr>
          <w:rFonts w:ascii="Times New Roman" w:eastAsia="Times" w:hAnsi="Times New Roman"/>
          <w:b/>
          <w:color w:val="000000"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right="222"/>
        <w:jc w:val="right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 xml:space="preserve">Основные механизмы развития дополнительного образования детей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ind w:right="222"/>
        <w:jc w:val="right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Основными механизмами развития дополнительного образования детей  являются: </w:t>
      </w:r>
    </w:p>
    <w:p w:rsidR="006916F7" w:rsidRPr="006916F7" w:rsidRDefault="006916F7" w:rsidP="006916F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3" w:after="0" w:line="344" w:lineRule="auto"/>
        <w:ind w:right="40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формирование в средствах массовой информации имиджа  дополнительного образования в школе, соответствующего ценностному  статусу дополнительного образования в современном информационном  гражданском обществе; </w:t>
      </w:r>
    </w:p>
    <w:p w:rsidR="006916F7" w:rsidRPr="006916F7" w:rsidRDefault="006916F7" w:rsidP="006916F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42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межведомственная интеграция ресурсов, в том числе организация  сетевого взаимодействия образовательных организаций города;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партнерство школы и семьи;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87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открытый общественный характер управления программой  дополнительного образования детей, реализуемый через механизмы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8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участия общественности, экспертного и профессионального сообщества в  принятии решений о поддержке тех или иных программ и проектов  дополнительного образования, в контроле качества реализации программ;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15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создание конкурентной среды, стимулирующей обновление  содержания и повышение качества услуг;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51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управление качеством услуг дополнительного образования детей  посредством оценки качества образования и саморегулирования;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мотивация свободы выбора и построения образовательной  траектории участников образовательных отношений;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6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учет личных достижений детей в различных дополнительных  общеобразовательных программах (включая программы внеурочной  деятельности),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основывающаяся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на едином открытом формате  электронного портфолио и его представления на портале, с соблюдением  всех требований законодательства Российской Федерации о защите  персональных данных;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информационная открытость, обеспечение доступа граждан к полной  и объективной информации о качестве дополнительных 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1056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общеобразовательных программ, образовательных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результатах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о  результатах общественной экспертизы этих программ;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1056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поддержка образовательных программ, ориентированных на группы  детей, требующих особого внимания государства и общества (дети из  группы социального риска, дети с ограниченными возможностями  здоровья, дети из семей с низким социально-экономическим статусом);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527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поиск и поддержка талантов, как основа для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профессионального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527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самоопределения, ориентации и мотивации подростков и молодежи к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участию в инновационной деятельности в сфере высоких технологий и  промышленного производства; </w:t>
      </w:r>
    </w:p>
    <w:p w:rsidR="006916F7" w:rsidRPr="006916F7" w:rsidRDefault="006916F7" w:rsidP="006916F7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00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опора на инициативы детей и семьи, использование ресурсов  семейных сообществ, позитивного потенциала подростковых и  молодежных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субкультурных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сообществ.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519" w:right="151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Адресность основной образовательной программы дополнительного  общеразвивающего образования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4" w:lineRule="auto"/>
        <w:ind w:left="358" w:right="79" w:firstLine="8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 учетом территориального расположения образовательного учреждения  </w:t>
      </w:r>
      <w:r w:rsidRPr="006916F7">
        <w:rPr>
          <w:rFonts w:ascii="Times New Roman" w:eastAsia="Times" w:hAnsi="Times New Roman"/>
          <w:sz w:val="24"/>
          <w:szCs w:val="24"/>
        </w:rPr>
        <w:t>ЧОУ СОШ “Независимая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и особенностей сетевого взаимодействия с  учреждениями дополнительного образования города, образовательная  программа дополнительного образования ориентирована на  удовлетворение, как желаний родителей (законных представителей детей),  так детей, посещающих образовательное учреждение.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356" w:right="81" w:firstLine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Программа предназначена для детей в возрасте от 6 до 18 лет в их  свободное (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внеучебное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) время. Прием обучающихся в объединения  дополнительного образования детей осуществляется на основе свободного  выбора детьми дополнительных общеразвивающих программ.  Деятельность по организации дополнительного образования детей  осуществляется на основе дополнительной общеразвивающей программы,  рабочих дополнительных общеразвивающих программ и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учебно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тематических планов педагогов дополнительного образования. Учебный  год в объединениях дополнительного образовании детей начинается 1  сентября и заканчивается </w:t>
      </w:r>
      <w:r w:rsidRPr="006916F7">
        <w:rPr>
          <w:rFonts w:ascii="Times New Roman" w:eastAsia="Times" w:hAnsi="Times New Roman"/>
          <w:sz w:val="24"/>
          <w:szCs w:val="24"/>
        </w:rPr>
        <w:t>31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мая текущего года, включая каникулярное  время, регламентируется учебным планом, расписанием занятий  объединений, календарным учебным графиком.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56" w:right="113" w:firstLine="4"/>
        <w:rPr>
          <w:rFonts w:ascii="Times New Roman" w:eastAsia="Times" w:hAnsi="Times New Roman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Деятельность обучающихся может осуществляться в одновозрастных и  разновозрастных объединениях по интересам (клубы, студии, оркестры,  творческие коллективы, ансамбли, группы, секции, кружки, театры и  </w:t>
      </w:r>
      <w:proofErr w:type="gramEnd"/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56" w:right="113" w:firstLine="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другие), а также индивидуально.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Численный состав и продолжительность  учебных занятий зависят от направленности дополнительных  общеразвивающих программ и требований СанПиН 2.4.4.1251-03  «Санитарно-эпидемиологические требования к учреждениям  дополнительного образования детей (внешкольные учреждения», СанПиН </w:t>
      </w:r>
      <w:proofErr w:type="gramEnd"/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360" w:right="167" w:firstLine="4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2.4.2.2821-10 «Санитарно-эпидемиологические требования к условиям и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организации обучения в образовательных учреждениях», СанПиН  2.4.4.3172-14 «Санитарно-эпидемиологические требования к устройству,  содержанию и организации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режима работы образовательных организаций  дополнительного образования детей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».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3" w:lineRule="auto"/>
        <w:ind w:left="510" w:right="135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 xml:space="preserve">Рабочие образовательные программы дополнительного образования  детей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344" w:lineRule="auto"/>
        <w:ind w:right="9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Реализация образовательной программы дополнительного образования  предусматривает реализацию рабочих дополнительных общеразвивающих  программ педагогов дополнительного образования.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14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Содержание программ является средством оптимального достижения  поставленных целей при условии гарантий прав участников  образовательных отношений. В дополнительном образовании детей могут  быть реализованы программы дополнительного образования различного  уровня: начального, основного, среднего образования по следующим  направленностям: </w:t>
      </w:r>
    </w:p>
    <w:p w:rsidR="006916F7" w:rsidRPr="006916F7" w:rsidRDefault="006916F7" w:rsidP="006916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техническая; </w:t>
      </w:r>
    </w:p>
    <w:p w:rsidR="006916F7" w:rsidRPr="006916F7" w:rsidRDefault="006916F7" w:rsidP="006916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физкультурно-спортивная; </w:t>
      </w:r>
    </w:p>
    <w:p w:rsidR="006916F7" w:rsidRPr="006916F7" w:rsidRDefault="006916F7" w:rsidP="006916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художественная</w:t>
      </w:r>
      <w:r w:rsidRPr="006916F7">
        <w:rPr>
          <w:rFonts w:ascii="Times New Roman" w:eastAsia="Times" w:hAnsi="Times New Roman"/>
          <w:sz w:val="24"/>
          <w:szCs w:val="24"/>
        </w:rPr>
        <w:t>.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right="54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Содержание образовательных программ дополнительного образования  детей разработано на основе:</w:t>
      </w:r>
    </w:p>
    <w:p w:rsidR="006916F7" w:rsidRPr="006916F7" w:rsidRDefault="006916F7" w:rsidP="006916F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69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Федеральный закон от 29.12.2012 № 273-ФЗ «Об образовании в  Российской Федерации»; </w:t>
      </w:r>
    </w:p>
    <w:p w:rsidR="006916F7" w:rsidRPr="006916F7" w:rsidRDefault="006916F7" w:rsidP="006916F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74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Распоряжение Правительства РФ от 4 сентября </w:t>
      </w:r>
      <w:r w:rsidRPr="006916F7">
        <w:rPr>
          <w:rFonts w:ascii="Times New Roman" w:eastAsia="Times" w:hAnsi="Times New Roman"/>
          <w:sz w:val="24"/>
          <w:szCs w:val="24"/>
        </w:rPr>
        <w:t>2014 г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. № 1726-р  «Концепция развития дополнительного образования детей»; </w:t>
      </w:r>
      <w:r w:rsidRPr="006916F7">
        <w:rPr>
          <w:rFonts w:ascii="Times New Roman" w:eastAsia="Noto Sans Symbols" w:hAnsi="Times New Roman"/>
          <w:color w:val="000000"/>
          <w:sz w:val="24"/>
          <w:szCs w:val="24"/>
        </w:rPr>
        <w:t xml:space="preserve">∙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СанПиН 2.4.4.1251-03 «Санитарно-эпидемиологические требования  к учреждениям дополнительного образования детей (внешкольные  учреждения»; </w:t>
      </w:r>
    </w:p>
    <w:p w:rsidR="006916F7" w:rsidRPr="006916F7" w:rsidRDefault="006916F7" w:rsidP="006916F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74"/>
        <w:jc w:val="center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СанПиН 2.4.2.2821-10 «Санитарно-эпидемиологические требования  к условиям и организации обучения в образовательных учреждениях»;</w:t>
      </w: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74"/>
        <w:rPr>
          <w:rFonts w:ascii="Times New Roman" w:eastAsia="Times" w:hAnsi="Times New Roman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СанПиН 2.4.4.3172-14 «Санитарно-эпидемиологические требования  к</w:t>
      </w: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устройству, содержанию и организации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режима работы образовательных  организаций дополнительного образования детей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>».</w:t>
      </w: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  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Вся система работы дополнительного образования в </w:t>
      </w:r>
      <w:r w:rsidRPr="006916F7">
        <w:rPr>
          <w:rFonts w:ascii="Times New Roman" w:eastAsia="Times" w:hAnsi="Times New Roman"/>
          <w:sz w:val="24"/>
          <w:szCs w:val="24"/>
        </w:rPr>
        <w:t>ЧОУ СОШ “Независимая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направлена на формирование у обучающихся способностей, интересов и  умений, необходимых для успешного функционирования в обществе, в  раскрытии их</w:t>
      </w: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индивидуально-творческого потенциала, в формировании  позитивного отношения к себе и к окружающей действительности. Каждая из программ – это документ, отражающий педагогическую  концепцию в соответствии с заявленными целями деятельности, с </w:t>
      </w:r>
      <w:r w:rsidRPr="006916F7">
        <w:rPr>
          <w:rFonts w:ascii="Times New Roman" w:eastAsia="Times" w:hAnsi="Times New Roman"/>
          <w:sz w:val="24"/>
          <w:szCs w:val="24"/>
        </w:rPr>
        <w:t>учетом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условий, методов и технологий достижения целей, а также  предполагаемого результата. Программа раскрывает структуру  организации, последовательность осуществления, информационное,  технологическое и ресурсное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>обеспечение образовательного процесса,  является индивидуальным образовательным маршрутом личности,  содержащим возможности выхода на определенный уровень  образованности и решению задач приоритетного направления школы. Рабочие программы дополнительного общеразвивающего образования  предназначены для работы с детьми от 6 до 18 лет и направлены на  формирование культуры творческой личности. Программы отличаются  большим разнообразием тем и оригинальным подходом к их раскрытию.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</w:rPr>
        <w:t>Рабочие программа прилагаются.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174"/>
        <w:rPr>
          <w:rFonts w:ascii="Times New Roman" w:eastAsia="Times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75"/>
        <w:rPr>
          <w:rFonts w:ascii="Times New Roman" w:hAnsi="Times New Roman"/>
          <w:color w:val="000000"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5"/>
        <w:jc w:val="right"/>
        <w:rPr>
          <w:rFonts w:ascii="Times New Roman" w:eastAsia="Times" w:hAnsi="Times New Roman"/>
          <w:b/>
          <w:i/>
          <w:color w:val="000000"/>
          <w:sz w:val="24"/>
          <w:szCs w:val="24"/>
        </w:rPr>
      </w:pP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5"/>
        <w:jc w:val="center"/>
        <w:rPr>
          <w:rFonts w:ascii="Times New Roman" w:eastAsia="Times" w:hAnsi="Times New Roman"/>
          <w:b/>
          <w:i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i/>
          <w:color w:val="000000"/>
          <w:sz w:val="24"/>
          <w:szCs w:val="24"/>
        </w:rPr>
        <w:t>Аннотации к программам дополнительного образования детей: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5"/>
        <w:rPr>
          <w:rFonts w:ascii="Times New Roman" w:eastAsia="Times" w:hAnsi="Times New Roman"/>
          <w:b/>
          <w:i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Аннотация к рабочей программе дополнительного образования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секции по футболу для учащихся 6-11 лет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Составитель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Савосин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Д.С., педагог дополнительного образования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Представленная программа по футболу направлена на реализацию принципа вариативности, задающего возможность подбирать содержание учебного материала в соответствии с возрастными особенностями учащихся, материально-технической оснащенностью </w:t>
      </w:r>
      <w:proofErr w:type="spellStart"/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тренировочного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процесса. Программа позволяет последовательно решать задачи физического воспитания учащихся на протяжении всего периода обучения, формируя целостное представление детей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физической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культуре, ее возможностях в улучшении состояния здоровья.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Отличительной особенностью данной программы является то, что она создана на основе курса обучения в игре в футбол. Технические приемы, тактические действия и игра таят в себе большие возможности для формирования жизненно важных двигательных навыков и развития физических способностей детей. Исследователи игровой деятельности подчеркивают ее уникальные возможности и только для физического развития, но и нравственного воспитания детей, особенно для развития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Актуальность программы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также актуальна в связи с возросшей популярностью вида спорта футбол в нашей стране.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hAnsi="Times New Roman"/>
          <w:sz w:val="24"/>
          <w:szCs w:val="24"/>
        </w:rPr>
        <w:t>16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Весь 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знаний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,п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рактических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умений и навыков.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Направленность программы - физкультурно-спортивная.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обеспечение разностороннего физического развития и укрепление здоровья учащихся, посредством игры в футбол. Воспитание гармоничной, социально активной личности.</w:t>
      </w:r>
    </w:p>
    <w:p w:rsidR="006916F7" w:rsidRPr="006916F7" w:rsidRDefault="006916F7" w:rsidP="006916F7">
      <w:pPr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 xml:space="preserve">- привитие интереса к систематическим занятиям футболом;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укрепление здоровья детей средствами физической культуры;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обеспечение общей физической подготовки;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овладение основами игры в футбол;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привитие навыков соблюдения спортивной этики, дисциплины;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-выявление перспективных детей и подростков для последующего </w:t>
      </w:r>
    </w:p>
    <w:p w:rsidR="006916F7" w:rsidRPr="006916F7" w:rsidRDefault="006916F7" w:rsidP="006916F7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совершенствования их спортивного мастерства в спортивных школах.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Состав группы постоянный, набор в объединение – свободный. Форма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занятий –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групповая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 секцию футбола привлекаются ребята подготовительной группы в возрасте 7 – 10  лет (1-4 классы школы).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Количество занимающихся в секции – 10-15 человек.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Продолжительность занятий в секции – 2 раза в неделю по 45 минут.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Изучение программного материала рассчитано на 2 года.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Основной формой занятий в секции является тренировка: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проводятся 2 занятия в неделю (45 мин), общее количество часов в год – 72.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Ожидаемые результаты: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улучшение физических кондиций;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рост уровня развития физических качеств;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освоение основных приёмов и навыков игры в футбол;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приобретение теоретических знаний, как основ здорового образа жизни;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рост личностного развития ребёнка;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умение ребёнком оценивать свои достижения;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продолжение обучения перспективных детей в ДЮСШ и СДЮСШОР.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Категория программы – ознакомительная.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C221F0" w:rsidRDefault="00C221F0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1F0" w:rsidRDefault="00C221F0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1F0" w:rsidRDefault="00C221F0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1F0" w:rsidRDefault="00C221F0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образования вокальной студии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«Некогда гулять» для обучающихся 6-11 лет.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Составитель: Сергеева Е.Н., педагог дополнительного образования.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полетностью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В концептуальной основе программы важно особо подчеркнуть главное отличие эстрадного пения - многообразие индивидуальных исполнительских манер и жанровой многоплановости.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 основу разработки программы «Вокальная студия «Некогда гулять» положены технологии, ориентированные на формирование общекультурных компетенций обучающихся: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технология развивающего обучения;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технология индивидуализации обучения;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личностно-ориентированная технология;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компетентностного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подхода. 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Цель</w:t>
      </w:r>
      <w:r w:rsidRPr="006916F7">
        <w:rPr>
          <w:rFonts w:ascii="Times New Roman" w:eastAsia="Times New Roman" w:hAnsi="Times New Roman"/>
          <w:sz w:val="24"/>
          <w:szCs w:val="24"/>
        </w:rPr>
        <w:t>:  Приобщение учащихся к вокальному искусству, обучение пению и развитие их певческих способностей.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Формирование устойчивого интереса к пению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Обучение выразительному пению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Обучение певческим навыкам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Развитие слуха и голоса детей.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Формирование голосового аппарата.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Развитие музыкальных способностей: ладового чувства, музыкально-слуховых представлений, чувства ритма.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Сохранение и укрепление психического здоровья детей. 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Приобщение к концертной деятельности (участие в конкурсах и фестивалях детского творчества).</w:t>
      </w:r>
    </w:p>
    <w:p w:rsidR="006916F7" w:rsidRPr="006916F7" w:rsidRDefault="006916F7" w:rsidP="006916F7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Создание комфортного психологического климата, благоприятной ситуации успеха.</w:t>
      </w:r>
    </w:p>
    <w:p w:rsidR="006916F7" w:rsidRPr="006916F7" w:rsidRDefault="006916F7" w:rsidP="006916F7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Программа рассчитана на 3 года обучения – младшая, средняя и старшая группы.  </w:t>
      </w:r>
      <w:r w:rsidRPr="006916F7">
        <w:rPr>
          <w:rFonts w:ascii="Times New Roman" w:eastAsia="Times New Roman" w:hAnsi="Times New Roman"/>
          <w:i/>
          <w:sz w:val="24"/>
          <w:szCs w:val="24"/>
        </w:rPr>
        <w:t>Младшая группа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– первый год обучения – это дети 6-7лет, </w:t>
      </w:r>
      <w:r w:rsidRPr="006916F7">
        <w:rPr>
          <w:rFonts w:ascii="Times New Roman" w:eastAsia="Times New Roman" w:hAnsi="Times New Roman"/>
          <w:i/>
          <w:sz w:val="24"/>
          <w:szCs w:val="24"/>
        </w:rPr>
        <w:t>средняя группа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– второй год обучения – дети 8 лет, </w:t>
      </w:r>
      <w:r w:rsidRPr="006916F7">
        <w:rPr>
          <w:rFonts w:ascii="Times New Roman" w:eastAsia="Times New Roman" w:hAnsi="Times New Roman"/>
          <w:i/>
          <w:sz w:val="24"/>
          <w:szCs w:val="24"/>
        </w:rPr>
        <w:t>старшая группа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–т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ретий и четвертый год обучения – 9,10 лет. Занятия 2 раза в неделю по 45 минут, общее количество в год - 68 часов.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Категория программы - комплексная.</w:t>
      </w: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“ART” для учащихся 6-11 лет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16F7" w:rsidRPr="006916F7" w:rsidRDefault="006916F7" w:rsidP="006916F7">
      <w:pPr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Составитель: Миронов Р.И., учитель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ИЗО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Программа актуальна, т.к. вызывает интерес у детей и способствует всестороннему развитию ребенка. Программа позволяет освоить навыки работы с различными художественными материалами, прививает любовь к прекрасному, способствует развитию аккуратности и усидчивости. В программе изобразительного искусства «АРТ» даются теоретические знания об основных понятиях и терминах, технике выполнения работ, необходимых инструментах и материалах. Педагогически целесообразно сочетать теорию и практику, что позволяет ребенку в дальнейшем самостоятельно развиваться в художественно-эстетическом направлении. Основное время в программе отводится практической деятельности, реализации, обработке полученных знаний на практике.</w:t>
      </w:r>
    </w:p>
    <w:p w:rsidR="006916F7" w:rsidRPr="006916F7" w:rsidRDefault="006916F7" w:rsidP="006916F7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6916F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6916F7">
        <w:rPr>
          <w:rFonts w:ascii="Times New Roman" w:eastAsia="Times New Roman" w:hAnsi="Times New Roman"/>
          <w:sz w:val="24"/>
          <w:szCs w:val="24"/>
        </w:rPr>
        <w:t>творческое развитие ребёнка средствами изобразительной деятельности.</w:t>
      </w:r>
    </w:p>
    <w:p w:rsidR="006916F7" w:rsidRPr="006916F7" w:rsidRDefault="006916F7" w:rsidP="006916F7">
      <w:pPr>
        <w:spacing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обучить  основным приемам графики, живописи, композиции;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сформировать навыки работы красками, графическими материалами;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научить анализировать работу на различных этапах ее законченности;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способствовать развитию эмоциональной отзывчивости на явления окружающего мира, способности удивляться и радоваться его красоте;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развивать  интерес к произведениям искусства, наблюдательность и творческое воображение;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создать творческую, доверительную атмосферу в группе;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воспитать  ответственность, трудолюбие,  культуру общения; 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развивать художественно-творческие способности детей;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способствовать воспитанию высоких моральных ценностей;</w:t>
      </w:r>
    </w:p>
    <w:p w:rsidR="006916F7" w:rsidRPr="006916F7" w:rsidRDefault="006916F7" w:rsidP="006916F7">
      <w:pPr>
        <w:numPr>
          <w:ilvl w:val="0"/>
          <w:numId w:val="3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обучить трудовым навыкам, приемам самостоятельной работы, коллективному взаимодействию, взаимопомощи.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 xml:space="preserve">   Срок реализации программы – 4 года.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Основными формами организации обучения являются: учебное занятие, выставка.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Учебное занятие проводится 1 раз в неделю по 45 минут. Общее количество в год - 34 часа.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Ожидаемые результаты.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Освоят основные приемы графики, живописи, композиции. Формируются первоначальные навыки работы красками, графическими материалами. Получат представление об анализе работы на различных этапах ее законченности.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C221F0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“Робот</w:t>
      </w:r>
      <w:r w:rsidR="00C221F0">
        <w:rPr>
          <w:rFonts w:ascii="Times New Roman" w:eastAsia="Times New Roman" w:hAnsi="Times New Roman"/>
          <w:b/>
          <w:sz w:val="24"/>
          <w:szCs w:val="24"/>
        </w:rPr>
        <w:t>отехника” для учащихся 6-11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Составитель: педагог д</w:t>
      </w:r>
      <w:r w:rsidR="00C221F0">
        <w:rPr>
          <w:rFonts w:ascii="Times New Roman" w:eastAsia="Times New Roman" w:hAnsi="Times New Roman"/>
          <w:sz w:val="24"/>
          <w:szCs w:val="24"/>
        </w:rPr>
        <w:t>оп. образования Аверьянова Н.А.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Актуальность программы обусловлена общественной потребностью в творчески  активных и технически грамотных людях, в развитии интереса к техническим профессиям. Основная задача программы состоит в разностороннем развитии ребенка. Такую  стратегию обучения легко реализовать в образовательной сфере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которая  объединяет в себе специально скомпонованные для занятий в группе комплекты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 тщательно продуманную систему заданий для детей и четко сформулированную  образовательную концепцию. Важно отметить, что компьютер используется как средство  управления собранной моделью; его использование направлено на составление управляющих  алгоритмов для моделей. Обучающиеся получают представление об особенностях составление  программ управления. В процессе систематического обучения конструированию у детей  интенсивно развиваются сенсорные и умственные способности. Наряду с конструктивно техническими умениями формируется умение целенаправленно рассматривать и  анализировать предметы, сравнивать их между собой, выделять в них общее и различное,  делать умозаключения и обобщения, творчески мыслить.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Направленность программы - техническая.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Цель: 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развитие мотивации личности ребенка к познанию и техническому творчеству посредством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-конструирования.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  Задачи: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1. Обучающие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сформировать представление о применении роботов в современном мире: от детских  игрушек до научно-технических разработок;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сформировать представление об истории развития робототехники;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научить создавать модели из конструктора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научить составлять алгоритм;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научить составлять элементарную программу для работы модели; </w:t>
      </w:r>
    </w:p>
    <w:p w:rsidR="006916F7" w:rsidRPr="006916F7" w:rsidRDefault="006916F7" w:rsidP="006916F7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научить поиску нестандартных решений при разработке модели.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 xml:space="preserve">2. Развивающие </w:t>
      </w:r>
    </w:p>
    <w:p w:rsidR="006916F7" w:rsidRPr="006916F7" w:rsidRDefault="006916F7" w:rsidP="006916F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способствовать формированию интереса к техническому творчеству; </w:t>
      </w:r>
    </w:p>
    <w:p w:rsidR="006916F7" w:rsidRPr="006916F7" w:rsidRDefault="006916F7" w:rsidP="006916F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способствовать развитию творческого, логического мышления; </w:t>
      </w:r>
    </w:p>
    <w:p w:rsidR="006916F7" w:rsidRPr="006916F7" w:rsidRDefault="006916F7" w:rsidP="006916F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способствовать развитию мелкой моторики рук; </w:t>
      </w:r>
    </w:p>
    <w:p w:rsidR="006916F7" w:rsidRPr="006916F7" w:rsidRDefault="006916F7" w:rsidP="006916F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Gungsuh" w:hAnsi="Times New Roman"/>
          <w:sz w:val="24"/>
          <w:szCs w:val="24"/>
        </w:rPr>
        <w:t xml:space="preserve">способствовать развитию изобретательности, творческой инициативы; ∙ способствовать развитию стремления к достижению цели; </w:t>
      </w:r>
    </w:p>
    <w:p w:rsidR="006916F7" w:rsidRPr="006916F7" w:rsidRDefault="006916F7" w:rsidP="006916F7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способствовать развитию умения анализировать результаты работы.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3. Воспитательные </w:t>
      </w:r>
    </w:p>
    <w:p w:rsidR="006916F7" w:rsidRPr="006916F7" w:rsidRDefault="006916F7" w:rsidP="006916F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Gungsuh" w:hAnsi="Times New Roman"/>
          <w:sz w:val="24"/>
          <w:szCs w:val="24"/>
        </w:rPr>
        <w:t xml:space="preserve">способствовать воспитанию чувства коллективизма, товарищества и взаимопомощи; ∙ способствовать воспитанию чувства уважения и бережного отношения к результатам  своего труда и труда окружающих; </w:t>
      </w:r>
    </w:p>
    <w:p w:rsidR="006916F7" w:rsidRPr="006916F7" w:rsidRDefault="006916F7" w:rsidP="006916F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способствовать воспитанию трудолюбия и волевых качеств: терпению, ответственности  и усидчивости.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В кружок принимаются ребята 1-4 классов. Набор в кружок – свободный.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Срок реализации - 4 года, 280 акад. часов.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1-й год обучения - 64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2 год обучения - 72 часа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3-й год обучения - 72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4-й год обучения - 72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Условия набора детей в коллектив: принимаются все желающие заниматься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конструированием и программированием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-моделей. 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 Наполняемость учебной группы: 6 человек.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Ожидаемые результаты: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Личностные 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чувство уважения и бережного отношения к результатам своего труда и труда  окружающих;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чувство коллективизма и взаимопомощи;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трудолюбие и волевые качества: терпение, ответственность, усидчивость.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развитие интереса к техническому творчеству; творческого, логического мышления;  мелкой моторики; изобретательности, творческой инициативы; </w:t>
      </w:r>
      <w:r w:rsidRPr="006916F7">
        <w:rPr>
          <w:rFonts w:ascii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стремления к достижению цели; - умение анализировать результаты своей работы, работать в группах.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Предметные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знание устройства персонального компьютера; правил техники безопасности и гигиены  при работе на ПК; типов роботов; основных деталей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2.0,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«Физика  и технология» (LEGO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9686); назначения датчиков; основных правил  программирования на основе языка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версии 1.2.3; порядка составления </w:t>
      </w:r>
      <w:r w:rsidRPr="006916F7">
        <w:rPr>
          <w:rFonts w:ascii="Times New Roman" w:eastAsia="Times New Roman" w:hAnsi="Times New Roman"/>
          <w:sz w:val="24"/>
          <w:szCs w:val="24"/>
        </w:rPr>
        <w:lastRenderedPageBreak/>
        <w:t xml:space="preserve">элементарной  программы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; правил сборки и программирования моделей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2.0,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«Физика и технология»;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- умение собирать модели из конструктора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2.0,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«Физика и  технология» (LEGO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9686); работать на персональном компьютере; составлять  элементарные программы на основе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Lego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2.0.;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- владение навыками элементарного проектирования.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«Основы образовательной робототехники» для дошкольников 5-7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Составитель: педагог доп. образования Аверьянова Н.А.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Данная программа актуальна тем, что раскрывает для старшего дошкольника мир техники. LEGO-конструирование и робототехника больше, чем другие виды деятельности, подготавливает почву для развития технических способностей детей.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LEGO–конструирование объединяет в себе элементы игры с экспериментированием,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подхода в обучении.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 и робототехники, развить необходимые в дальнейшей жизни приобретенные умения и навыки. Интегрирование различных образовательных областей в кружке открывает</w:t>
      </w:r>
      <w:r w:rsidRPr="006916F7">
        <w:rPr>
          <w:rFonts w:ascii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возможности для реализации новых концепций дошкольников, овладения новыми навыками и расширения круга интересов.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</w:t>
      </w: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Развивается умение пользоваться инструкциями и чертежами, схемами, формируется логическое, проектное мышление.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В ходе образовательной деятельности дети становятся строителями, архитекторами и творцами, играя, они придумывают и воплощают в жизнь свои идеи.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развитие пространственных представлений через LEGO- конструирование; развитие умения самостоятельно решать поставленные конструкторские задачи.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             Задачи:</w:t>
      </w:r>
      <w:r w:rsidRPr="006916F7">
        <w:rPr>
          <w:rFonts w:ascii="Times New Roman" w:eastAsia="Times New Roman" w:hAnsi="Times New Roman"/>
          <w:sz w:val="24"/>
          <w:szCs w:val="24"/>
        </w:rPr>
        <w:tab/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обучающие: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познакомить с комплектами LEGO;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•  познакомить со средой программирования LEGO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дать первоначальные знания по робототехнике;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•  учить основным приемам сборки и программирования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робототехнических</w:t>
      </w:r>
      <w:proofErr w:type="gramEnd"/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средств;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развивающие: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конструкторские навыки;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психофизические качества детей: память, внимание, логическое и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аналитическое мышление;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мелкую моторику;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творческую инициативу и самостоятельность.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воспитательные: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воспитывать у детей интерес к техническим видам творчества;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коммуникативную компетенцию: участия в беседе, обсуждении;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•  развивать  социально-трудовую  компетенцию:  трудолюбие,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самостоятельность, умение доводить начатое дело до конца.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Направленность программы - техническая.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Срок реализации - 2 года. Длительность занятий - 40 минут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анятия проходят 2 раза в неделю. Общее количество занятий за год - 68 часов.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Возраст учащихся - 5-7 лет.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Ожидаемый результат реализации программы: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Появится интерес к самостоятельному изготовлению построек, умение применять полученные знания при проектировании и сборке</w:t>
      </w:r>
    </w:p>
    <w:p w:rsidR="006916F7" w:rsidRPr="006916F7" w:rsidRDefault="006916F7" w:rsidP="006916F7">
      <w:pPr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конструкций, познавательная активность, воображение, фантазия и творческая инициатива.</w:t>
      </w:r>
    </w:p>
    <w:p w:rsidR="006916F7" w:rsidRPr="006916F7" w:rsidRDefault="006916F7" w:rsidP="006916F7">
      <w:pPr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6916F7" w:rsidRPr="006916F7" w:rsidRDefault="006916F7" w:rsidP="006916F7">
      <w:pPr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6916F7" w:rsidRPr="006916F7" w:rsidRDefault="006916F7" w:rsidP="006916F7">
      <w:pPr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«Электротехника» для учащихся 6-11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Составитель: педагог д</w:t>
      </w:r>
      <w:r w:rsidR="00C221F0">
        <w:rPr>
          <w:rFonts w:ascii="Times New Roman" w:eastAsia="Times New Roman" w:hAnsi="Times New Roman"/>
          <w:sz w:val="24"/>
          <w:szCs w:val="24"/>
        </w:rPr>
        <w:t>оп. образования Аверьянова Н.А.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 xml:space="preserve">Сегодняшним  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</w:t>
      </w:r>
      <w:proofErr w:type="gramEnd"/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знаниевый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так и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аспекты содержания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аким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требованиям отвечает конструирование электрических цепей.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Образовательные электронные конструкторы «Знаток " представляют собой новую, отвечающую требованиям современного ребенка "игрушку". Причем, в процессе игры и обучения ученики знакомятся с основами радиоэлектроники и электротехники,  собирая различные по назначению и сложности электрические схемы.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что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несомненно пригодится им в течение всей будущей жизни.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этих систем в нашу повседневную жизнь требует, чтобы пользователи обладали современными знаниями в этой области.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В начальной школе не готовят инженеров, технологов и других специалистов, соответственно конструирование в начальной школе это достаточно условная дисциплина, </w:t>
      </w:r>
      <w:r w:rsidRPr="006916F7">
        <w:rPr>
          <w:rFonts w:ascii="Times New Roman" w:eastAsia="Times New Roman" w:hAnsi="Times New Roman"/>
          <w:sz w:val="24"/>
          <w:szCs w:val="24"/>
        </w:rPr>
        <w:lastRenderedPageBreak/>
        <w:t xml:space="preserve">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навыки и умения.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Использование электронных 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занятия опираются на естественный интерес к разработке и постройке различных схем и механизмов. Одновременно занятия с конструктором как нельзя лучше подходят для изучения азов радиоэлектроники электротехники, и учат разбираться в электрических схемах и устройстве электронных приборов.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Направленность программы - техническая.  Программа дополнительного образования предназначена для обучающихся, интересующихся современной электронной техникой, новыми техническими достижениями, развитием в себе качеств, присущих творческой личности.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Программа направлена на привлечение учащихся к современным технологиям конструирования.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Новизна программы. Программа является образовательной, профессионально ориентированной, так как в доступной и увлекательной форме для детей младшего школьного возраста  дает достаточные глубокие знания по электронному конструированию.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программы: формирование основ технического мышления у младших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школьников через 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электроконструирование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программы: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Обучающие:</w:t>
      </w:r>
    </w:p>
    <w:p w:rsidR="006916F7" w:rsidRPr="006916F7" w:rsidRDefault="006916F7" w:rsidP="006916F7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Дать общие сведения о природе электрического тока и показать</w:t>
      </w:r>
    </w:p>
    <w:p w:rsidR="006916F7" w:rsidRPr="006916F7" w:rsidRDefault="006916F7" w:rsidP="006916F7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основные приемы и правила выполнения простейших электрических схем.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Развивающие:</w:t>
      </w:r>
    </w:p>
    <w:p w:rsidR="006916F7" w:rsidRPr="006916F7" w:rsidRDefault="006916F7" w:rsidP="006916F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Развивать коммуникативные качества.</w:t>
      </w:r>
    </w:p>
    <w:p w:rsidR="006916F7" w:rsidRPr="006916F7" w:rsidRDefault="006916F7" w:rsidP="006916F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Развивать у детей познавательную активность и интерес к техническому творчеству.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Воспитательные:</w:t>
      </w:r>
    </w:p>
    <w:p w:rsidR="006916F7" w:rsidRPr="006916F7" w:rsidRDefault="006916F7" w:rsidP="006916F7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Приобщать детей к научным ценностям и достижениям</w:t>
      </w:r>
    </w:p>
    <w:p w:rsidR="006916F7" w:rsidRPr="006916F7" w:rsidRDefault="006916F7" w:rsidP="006916F7">
      <w:pPr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современной техники.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Возраст детей, участвующих в реализации программы 7-9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Количество учащихся: 8 человек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Срок реализации программы –2 года; Общее количество за год - 34 часа.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Занятия проводятся 1 раза в неделю по 40 минут.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Из основных форм обучения можно выделить следующие: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Фронтальная – дает возможность работать со всем коллективом детей на занятии.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Групповая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– создание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микрогрупп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(2-3 человека) для выполнения определенного задания.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Коллективная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– дети могут сотрудничать друг с другом, работая в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микрогруппах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Индивидуальная – очень результативная форма обучения, основанная на дифференцированном подходе.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Игры и тренинги.</w:t>
      </w:r>
    </w:p>
    <w:p w:rsidR="006916F7" w:rsidRPr="006916F7" w:rsidRDefault="006916F7" w:rsidP="006916F7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Участие в выставках и конкурсах.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Ожидаемые результаты: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 результате освоения программы воспитанники должны уметь: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организовывать рабочее место;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собирать и анализировать электрические схемы простого уровня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сложности;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соблюдать технику безопасности при выполнении практико-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ориентированных заданий;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должны знать: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основные элементы электрических схем и способы их обозначения;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основные приемы выполнения работ при сборке простейших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электрических цепей;</w:t>
      </w:r>
    </w:p>
    <w:p w:rsidR="006916F7" w:rsidRPr="006916F7" w:rsidRDefault="006916F7" w:rsidP="006916F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технику безопасности при выполнении практико-ориентированных заданий.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Формы подведения итогов реализации дополнительной общеобразовательной программы «Электротехника»: подготовка и презентация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индивидуального проекта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6916F7" w:rsidRDefault="006916F7" w:rsidP="00C221F0">
      <w:pPr>
        <w:tabs>
          <w:tab w:val="left" w:pos="360"/>
          <w:tab w:val="left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«Клуб программирования» для учащихся 6-11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Составитель: педагог доп. о</w:t>
      </w:r>
      <w:r w:rsidR="00C221F0">
        <w:rPr>
          <w:rFonts w:ascii="Times New Roman" w:eastAsia="Times New Roman" w:hAnsi="Times New Roman"/>
          <w:sz w:val="24"/>
          <w:szCs w:val="24"/>
        </w:rPr>
        <w:t>бразования Аверьянова Н.А.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Программирование — практическое искусство, подобно, плаванию, катанию на лыжах или игре на фортепиано; научиться ему можно, только подражая хорошим образцам и постоянно практикуясь. Мышление, как учит психология, начинается там, где нужно решить ту или иную задачу. Каждая задача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неизменно заканчивается вопросом, на который надо дать ответ. Задача будит мысль учащегося, активизирует его мыслительную деятельность. Решение задач по справедливости считается гимнастикой ума.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В основу программы  положен принцип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практико-ориентированности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, обеспечивающий отбор содержания, направленного на визуальные языки программирования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Kodu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Scratch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LightBot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Основным методом организации познавательной деятельности обучающихся в курсе внеурочной деятельности является проведение практикумов, ориентированных на овладение способами и методами освоения инструментальных сре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я представления полученных решений, что способствует развитию соответствующих навыков информационной деятельности, формированию умений и навыков самостоятельной работы.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● пропедевтика базовых понятий программирования и получение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первоначального практического опыта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Задачи: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формирование умений формализации и структурирования информации, умение выбирать способ представления данных в соответствии с поставленной задачей; 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создание условий для овладения основными универсальными умениями информационного характера: постановка и формулирование проблемы;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поиск и выделение необходимой информации;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 самостоятельное создание алгоритмов деятельности при решении проблем творческого и поискового характера; 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создание условий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умения выступать перед аудиторией, представляя ей результаты своей работы с помощью средств ИКТ; 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начало профессионального самоопределения, ознакомление с миром профессий, связанных с информационными и коммуникационными технологиями; </w:t>
      </w:r>
    </w:p>
    <w:p w:rsidR="006916F7" w:rsidRPr="006916F7" w:rsidRDefault="006916F7" w:rsidP="006916F7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Направление программы - научно-техническое.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Срок реализации программы - 4 года.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На реализацию программы отводится 1 час в неделю, всего 135 час.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1 класс - 33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2 класс - 34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3 класс- 34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4 класс - 34 часа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Занятия проводятся в компьютерном классе школы. С учетом требования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 xml:space="preserve"> занятия делятся на теоретическую и практическую части и могут проходить без использования персонального компьютера.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  Время работы за компьютером - 30 минут.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Основные образовательные результаты освоения программы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Предметные результаты: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● освоение понятий «алгоритм», «программа» через призму практического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опыта в ходе создания программных кодов;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● соотнесение ключевых подходов визуального и объектно-ориентированного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программирования с возможностями системы программирования </w:t>
      </w:r>
      <w:proofErr w:type="spellStart"/>
      <w:r w:rsidRPr="006916F7">
        <w:rPr>
          <w:rFonts w:ascii="Times New Roman" w:eastAsia="Times New Roman" w:hAnsi="Times New Roman"/>
          <w:sz w:val="24"/>
          <w:szCs w:val="24"/>
        </w:rPr>
        <w:t>Kodu</w:t>
      </w:r>
      <w:proofErr w:type="spellEnd"/>
      <w:r w:rsidRPr="006916F7">
        <w:rPr>
          <w:rFonts w:ascii="Times New Roman" w:eastAsia="Times New Roman" w:hAnsi="Times New Roman"/>
          <w:sz w:val="24"/>
          <w:szCs w:val="24"/>
        </w:rPr>
        <w:t>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● практические навыки создания линейных алгоритмов управления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исполнителями;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● умение формально выполнять алгоритмы, описанные с использованием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● умение формально выполнять алгоритмы, описанные с использованием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конструкций ветвления (условные операторы) и повторения (циклы),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вспомогательных алгоритмов;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● умение создавать и выполнять программы для решения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несложных</w:t>
      </w:r>
      <w:proofErr w:type="gramEnd"/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алгоритмических задач в выбранной среде программирования;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Личностные результаты:</w:t>
      </w:r>
    </w:p>
    <w:p w:rsidR="006916F7" w:rsidRPr="006916F7" w:rsidRDefault="006916F7" w:rsidP="006916F7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6916F7" w:rsidRPr="006916F7" w:rsidRDefault="006916F7" w:rsidP="006916F7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готовность к повышению своего образовательного уровня в области информатики; </w:t>
      </w:r>
    </w:p>
    <w:p w:rsidR="006916F7" w:rsidRPr="006916F7" w:rsidRDefault="006916F7" w:rsidP="006916F7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интерес к информатике, стремление использовать полученные знания в процессе обучения другим предметам и в жизни.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результаты:</w:t>
      </w: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поиск и выделение необходимой информации, применение методов информационного поиска;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умение осуществлять в коллективе совместную информационную деятельность, в частности при выполнении проекта; умение самостоятельно планировать пути достижения целей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умение соотносить свои действия с планируемыми результатами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умение оценивать правильность выполнения учебной задачи и собственные возможности её решения;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работа индивидуально и в группе;</w:t>
      </w:r>
    </w:p>
    <w:p w:rsidR="006916F7" w:rsidRPr="006916F7" w:rsidRDefault="006916F7" w:rsidP="006916F7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 - компетенции).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Аннотация образовательной программы 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дополнительного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16F7" w:rsidRPr="006916F7" w:rsidRDefault="006916F7" w:rsidP="006916F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образования</w:t>
      </w:r>
    </w:p>
    <w:p w:rsidR="006916F7" w:rsidRPr="006916F7" w:rsidRDefault="006916F7" w:rsidP="00C221F0">
      <w:pPr>
        <w:tabs>
          <w:tab w:val="left" w:pos="360"/>
          <w:tab w:val="left" w:pos="72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16F7">
        <w:rPr>
          <w:rFonts w:ascii="Times New Roman" w:eastAsia="Times New Roman" w:hAnsi="Times New Roman"/>
          <w:b/>
          <w:sz w:val="24"/>
          <w:szCs w:val="24"/>
        </w:rPr>
        <w:t>«</w:t>
      </w:r>
      <w:proofErr w:type="gramStart"/>
      <w:r w:rsidRPr="006916F7">
        <w:rPr>
          <w:rFonts w:ascii="Times New Roman" w:eastAsia="Times New Roman" w:hAnsi="Times New Roman"/>
          <w:b/>
          <w:sz w:val="24"/>
          <w:szCs w:val="24"/>
        </w:rPr>
        <w:t>Очумелые</w:t>
      </w:r>
      <w:proofErr w:type="gramEnd"/>
      <w:r w:rsidRPr="006916F7">
        <w:rPr>
          <w:rFonts w:ascii="Times New Roman" w:eastAsia="Times New Roman" w:hAnsi="Times New Roman"/>
          <w:b/>
          <w:sz w:val="24"/>
          <w:szCs w:val="24"/>
        </w:rPr>
        <w:t xml:space="preserve"> ручки» для учащихся 6-11 лет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  Составитель: педагог доп. образования Аверьянова Н.А.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Технические достижения все быстрее проникают во все сферы человеческой деятельности и вызывают возрастающий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</w:t>
      </w:r>
      <w:r w:rsidRPr="006916F7">
        <w:rPr>
          <w:rFonts w:ascii="Times New Roman" w:eastAsia="Times New Roman" w:hAnsi="Times New Roman"/>
          <w:sz w:val="24"/>
          <w:szCs w:val="24"/>
        </w:rPr>
        <w:lastRenderedPageBreak/>
        <w:t>транспортных, строительных и других машин. Дети познают и принимают мир таким, каким его видят, пытаются осмыслить, осознать, а потом объяснить.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Программа «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Очумелые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ручки» предусматривает развитие творческих способностей детей и реализует научно-техническую направленность. Творческая деятельность на занятиях в кружке позволяет ребенку приобрести чувство уверенности и успешности, социально-психологическое благополучие. </w:t>
      </w:r>
    </w:p>
    <w:p w:rsidR="006916F7" w:rsidRPr="006916F7" w:rsidRDefault="006916F7" w:rsidP="006916F7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Актуальность данной программы в том, что объединение начального технического моделирования является наиболее удачной формой приобщения младших школьников к техническому творчеству, т.к. в условиях школы дети не могут удовлетворить в полной мере свои интересы в техническом творчестве. Данный кружок даёт возможность учащимся познакомиться с различными видами техники, приобрести начальные умения и навыки постройки и запуска моделей.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Направление программы - техническое.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Программа рассчитана для обучающихся 1-2 классов, на 2 года обучения.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На реализацию курса отводится 32/34 часа в год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>1 час в неделю). Занятия проводятся по 40 минут.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  С учетом цели и задач содержание образовательной программы реализуется поэтапно с постепенным усложнением заданий. В начале обучения (1-й год) у 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детей формируются начальные знания, умения и навыки, обучающиеся работают по образцу. На основном этапе обучения (2- й год) продолжается работа по усвоению нового и закреплению полученных  знаний умений и навыков.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6F7">
        <w:rPr>
          <w:rFonts w:ascii="Times New Roman" w:eastAsia="Times New Roman" w:hAnsi="Times New Roman"/>
          <w:b/>
          <w:sz w:val="24"/>
          <w:szCs w:val="24"/>
        </w:rPr>
        <w:t>Планируемые результаты: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Предметные: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пользоваться ручными инструментами;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читать простейшие чертежи;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элементарные свойства бумаги, картона, их использование, способы обработки;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знать названия геометрических фигур и   тел. 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proofErr w:type="spellStart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: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Познавательные:</w:t>
      </w:r>
    </w:p>
    <w:p w:rsidR="006916F7" w:rsidRPr="006916F7" w:rsidRDefault="006916F7" w:rsidP="006916F7">
      <w:pPr>
        <w:numPr>
          <w:ilvl w:val="0"/>
          <w:numId w:val="32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 знать историю создания современной техники, виды техники;</w:t>
      </w:r>
    </w:p>
    <w:p w:rsidR="006916F7" w:rsidRPr="006916F7" w:rsidRDefault="006916F7" w:rsidP="006916F7">
      <w:pPr>
        <w:numPr>
          <w:ilvl w:val="0"/>
          <w:numId w:val="32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названия и назначение часто встречающихся технических объектов, названия ручных инструментов и различных материалов, их свойств;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Регулятивные:</w:t>
      </w:r>
    </w:p>
    <w:p w:rsidR="006916F7" w:rsidRPr="006916F7" w:rsidRDefault="006916F7" w:rsidP="006916F7">
      <w:pPr>
        <w:numPr>
          <w:ilvl w:val="0"/>
          <w:numId w:val="8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уметь готовит рабочее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место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и выполнять практическую работу по предложенному плану с опорой на модели;</w:t>
      </w:r>
    </w:p>
    <w:p w:rsidR="006916F7" w:rsidRPr="006916F7" w:rsidRDefault="006916F7" w:rsidP="006916F7">
      <w:pPr>
        <w:numPr>
          <w:ilvl w:val="0"/>
          <w:numId w:val="8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доводить начатую работу до конца;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>Коммуникативные:</w:t>
      </w:r>
    </w:p>
    <w:p w:rsidR="006916F7" w:rsidRPr="006916F7" w:rsidRDefault="006916F7" w:rsidP="006916F7">
      <w:pPr>
        <w:numPr>
          <w:ilvl w:val="0"/>
          <w:numId w:val="28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слушать и слышать собеседника, высказывать и обосновывать своё мнение.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Личностные:</w:t>
      </w:r>
    </w:p>
    <w:p w:rsidR="006916F7" w:rsidRPr="006916F7" w:rsidRDefault="006916F7" w:rsidP="006916F7">
      <w:pPr>
        <w:numPr>
          <w:ilvl w:val="0"/>
          <w:numId w:val="5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уметь сотрудничать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сверстниками;</w:t>
      </w:r>
    </w:p>
    <w:p w:rsidR="006916F7" w:rsidRPr="006916F7" w:rsidRDefault="006916F7" w:rsidP="006916F7">
      <w:pPr>
        <w:numPr>
          <w:ilvl w:val="0"/>
          <w:numId w:val="5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сознательно проявлять целеустремленность, усердие, организованность, творческое отношение при выполнении трудоемкой самостоятельной практической работы.</w:t>
      </w:r>
    </w:p>
    <w:p w:rsidR="006916F7" w:rsidRPr="006916F7" w:rsidRDefault="006916F7" w:rsidP="006916F7">
      <w:pPr>
        <w:numPr>
          <w:ilvl w:val="0"/>
          <w:numId w:val="5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обучающиеся должны знать первоначальные знания о современной технике и истории её создания.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к концу II года обучения: 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Предметные:</w:t>
      </w:r>
    </w:p>
    <w:p w:rsidR="006916F7" w:rsidRPr="006916F7" w:rsidRDefault="006916F7" w:rsidP="006916F7">
      <w:pPr>
        <w:numPr>
          <w:ilvl w:val="0"/>
          <w:numId w:val="2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умение самостоятельно чертить и читать чертежи;</w:t>
      </w:r>
    </w:p>
    <w:p w:rsidR="006916F7" w:rsidRPr="006916F7" w:rsidRDefault="006916F7" w:rsidP="006916F7">
      <w:pPr>
        <w:numPr>
          <w:ilvl w:val="0"/>
          <w:numId w:val="2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элементарные свойства бумаги, картона, их использование, способы обработки;</w:t>
      </w:r>
    </w:p>
    <w:p w:rsidR="006916F7" w:rsidRPr="006916F7" w:rsidRDefault="006916F7" w:rsidP="006916F7">
      <w:pPr>
        <w:numPr>
          <w:ilvl w:val="0"/>
          <w:numId w:val="2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названия геометрических фигур, тел и уметь их чертить;</w:t>
      </w:r>
    </w:p>
    <w:p w:rsidR="006916F7" w:rsidRPr="006916F7" w:rsidRDefault="006916F7" w:rsidP="006916F7">
      <w:pPr>
        <w:numPr>
          <w:ilvl w:val="0"/>
          <w:numId w:val="2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пользоваться ручными инструментами (карандаш, линейка, циркуль, угольник);</w:t>
      </w:r>
    </w:p>
    <w:p w:rsidR="006916F7" w:rsidRPr="006916F7" w:rsidRDefault="006916F7" w:rsidP="006916F7">
      <w:pPr>
        <w:numPr>
          <w:ilvl w:val="0"/>
          <w:numId w:val="2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уметь изготавливать из геометрических тел технические объекты. 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proofErr w:type="spellStart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: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Познавательные:</w:t>
      </w:r>
    </w:p>
    <w:p w:rsidR="006916F7" w:rsidRPr="006916F7" w:rsidRDefault="006916F7" w:rsidP="006916F7">
      <w:pPr>
        <w:numPr>
          <w:ilvl w:val="0"/>
          <w:numId w:val="37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историю создания современной техники, виды техники;</w:t>
      </w:r>
    </w:p>
    <w:p w:rsidR="006916F7" w:rsidRPr="006916F7" w:rsidRDefault="006916F7" w:rsidP="006916F7">
      <w:pPr>
        <w:numPr>
          <w:ilvl w:val="0"/>
          <w:numId w:val="37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названия и назначение часто встречающихся технических объектов, названия ручных инструментов и различных материалов, их свойств;</w:t>
      </w:r>
    </w:p>
    <w:p w:rsidR="006916F7" w:rsidRPr="006916F7" w:rsidRDefault="006916F7" w:rsidP="006916F7">
      <w:pPr>
        <w:numPr>
          <w:ilvl w:val="0"/>
          <w:numId w:val="37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знать названия основных частей изготавливаемых моделей.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Регулятивные:</w:t>
      </w:r>
    </w:p>
    <w:p w:rsidR="006916F7" w:rsidRPr="006916F7" w:rsidRDefault="006916F7" w:rsidP="006916F7">
      <w:pPr>
        <w:numPr>
          <w:ilvl w:val="0"/>
          <w:numId w:val="33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готовить рабочее место и выполнять практическую работу по предложенному плану с опорой на модели;</w:t>
      </w:r>
    </w:p>
    <w:p w:rsidR="006916F7" w:rsidRPr="006916F7" w:rsidRDefault="006916F7" w:rsidP="006916F7">
      <w:pPr>
        <w:numPr>
          <w:ilvl w:val="0"/>
          <w:numId w:val="33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доводить начатую работу до конца.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Коммуникативные:</w:t>
      </w:r>
    </w:p>
    <w:p w:rsidR="006916F7" w:rsidRPr="006916F7" w:rsidRDefault="006916F7" w:rsidP="006916F7">
      <w:pPr>
        <w:numPr>
          <w:ilvl w:val="0"/>
          <w:numId w:val="13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уметь слушать и слышать собеседника, высказывать и обосновывать своё мнение.</w:t>
      </w:r>
    </w:p>
    <w:p w:rsidR="006916F7" w:rsidRPr="006916F7" w:rsidRDefault="006916F7" w:rsidP="006916F7">
      <w:pPr>
        <w:tabs>
          <w:tab w:val="left" w:pos="0"/>
          <w:tab w:val="left" w:pos="0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6916F7">
        <w:rPr>
          <w:rFonts w:ascii="Times New Roman" w:eastAsia="Times New Roman" w:hAnsi="Times New Roman"/>
          <w:i/>
          <w:sz w:val="24"/>
          <w:szCs w:val="24"/>
          <w:u w:val="single"/>
        </w:rPr>
        <w:t>Личностные:</w:t>
      </w:r>
    </w:p>
    <w:p w:rsidR="006916F7" w:rsidRPr="006916F7" w:rsidRDefault="006916F7" w:rsidP="006916F7">
      <w:pPr>
        <w:numPr>
          <w:ilvl w:val="0"/>
          <w:numId w:val="1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 xml:space="preserve">уметь сотрудничать </w:t>
      </w:r>
      <w:proofErr w:type="gramStart"/>
      <w:r w:rsidRPr="006916F7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6916F7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сверстниками;</w:t>
      </w:r>
    </w:p>
    <w:p w:rsidR="006916F7" w:rsidRPr="006916F7" w:rsidRDefault="006916F7" w:rsidP="006916F7">
      <w:pPr>
        <w:numPr>
          <w:ilvl w:val="0"/>
          <w:numId w:val="16"/>
        </w:numPr>
        <w:tabs>
          <w:tab w:val="left" w:pos="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6F7">
        <w:rPr>
          <w:rFonts w:ascii="Times New Roman" w:eastAsia="Times New Roman" w:hAnsi="Times New Roman"/>
          <w:sz w:val="24"/>
          <w:szCs w:val="24"/>
        </w:rPr>
        <w:t>сознательно проявлять целеустремленность, усердие, организованность, творческое отношение при выполнении трудоемкой самостоятельной практической работы.</w:t>
      </w:r>
    </w:p>
    <w:p w:rsidR="006916F7" w:rsidRPr="006916F7" w:rsidRDefault="006916F7" w:rsidP="00C221F0">
      <w:pPr>
        <w:tabs>
          <w:tab w:val="left" w:pos="360"/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21F0" w:rsidRPr="006916F7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21F0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41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>Учебный план, календарный учебный график</w:t>
      </w:r>
    </w:p>
    <w:p w:rsidR="006916F7" w:rsidRPr="00C221F0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41"/>
        <w:rPr>
          <w:rFonts w:ascii="Times New Roman" w:eastAsia="Times" w:hAnsi="Times New Roman"/>
          <w:b/>
          <w:color w:val="000000"/>
          <w:sz w:val="24"/>
          <w:szCs w:val="24"/>
        </w:rPr>
      </w:pP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Учебный план и расписание ДО обучающихся </w:t>
      </w:r>
      <w:r w:rsidRPr="006916F7">
        <w:rPr>
          <w:rFonts w:ascii="Times New Roman" w:eastAsia="Times" w:hAnsi="Times New Roman"/>
          <w:sz w:val="24"/>
          <w:szCs w:val="24"/>
        </w:rPr>
        <w:t>в ЧОУ СОШ “Независимая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составлены с учётом современн</w:t>
      </w:r>
      <w:r w:rsidR="00C221F0">
        <w:rPr>
          <w:rFonts w:ascii="Times New Roman" w:eastAsia="Times" w:hAnsi="Times New Roman"/>
          <w:color w:val="000000"/>
          <w:sz w:val="24"/>
          <w:szCs w:val="24"/>
        </w:rPr>
        <w:t xml:space="preserve">ых требований, направленных на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совершенствование учебного пр</w:t>
      </w:r>
      <w:r w:rsidR="00C221F0">
        <w:rPr>
          <w:rFonts w:ascii="Times New Roman" w:eastAsia="Times" w:hAnsi="Times New Roman"/>
          <w:color w:val="000000"/>
          <w:sz w:val="24"/>
          <w:szCs w:val="24"/>
        </w:rPr>
        <w:t xml:space="preserve">оцесса в условиях модернизации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Российского образования, на основе нормативно-правовых документов,  регламентирующих реализацию учебного плана дополнительного  образования детей в</w:t>
      </w:r>
      <w:r w:rsidRPr="006916F7">
        <w:rPr>
          <w:rFonts w:ascii="Times New Roman" w:eastAsia="Times" w:hAnsi="Times New Roman"/>
          <w:sz w:val="24"/>
          <w:szCs w:val="24"/>
        </w:rPr>
        <w:t xml:space="preserve"> ЧОУ СОШ “Н</w:t>
      </w:r>
      <w:r w:rsidR="00C221F0">
        <w:rPr>
          <w:rFonts w:ascii="Times New Roman" w:eastAsia="Times" w:hAnsi="Times New Roman"/>
          <w:sz w:val="24"/>
          <w:szCs w:val="24"/>
        </w:rPr>
        <w:t>е</w:t>
      </w:r>
      <w:r w:rsidRPr="006916F7">
        <w:rPr>
          <w:rFonts w:ascii="Times New Roman" w:eastAsia="Times" w:hAnsi="Times New Roman"/>
          <w:sz w:val="24"/>
          <w:szCs w:val="24"/>
        </w:rPr>
        <w:t>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:  </w:t>
      </w:r>
      <w:proofErr w:type="gramEnd"/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356" w:right="155" w:firstLine="33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1.Закона РФ №273-ФЗ «Об образовании в Российской Федерации». 2.Концепция развития дополнительного образования детей, утвержденная  распоряжением Правительства РФ от </w:t>
      </w:r>
      <w:r w:rsidRPr="006916F7">
        <w:rPr>
          <w:rFonts w:ascii="Times New Roman" w:eastAsia="Times" w:hAnsi="Times New Roman"/>
          <w:sz w:val="24"/>
          <w:szCs w:val="24"/>
        </w:rPr>
        <w:t>24 апреля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2015 г. № 729-р.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5" w:lineRule="auto"/>
        <w:ind w:left="365" w:right="983" w:firstLine="3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3.Санитарно – эпидемиологических правил и нормативов (СанПиН  2.4.4.3172-14).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left="360" w:right="106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4. Положения об организации и осуществления образовательной  деятельности по дополнительным общеразвивающим программам </w:t>
      </w:r>
      <w:r w:rsidRPr="006916F7">
        <w:rPr>
          <w:rFonts w:ascii="Times New Roman" w:eastAsia="Times" w:hAnsi="Times New Roman"/>
          <w:sz w:val="24"/>
          <w:szCs w:val="24"/>
        </w:rPr>
        <w:t>в ЧОУ СОШ “Независимая школа”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73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Учебный план отражает цели, задачи, содержание дополнительного  образования, а также интересы обучающихся и родителей. Цель дополнительного образования – создание условий для формирования  образовательной среды, которая поможет обеспечить каждому  обучающемуся доступное, отвечающее его запросам, качественное  дополнительное образование на основе эффективных личностно ориентированных педагогических технологий, развитию социальной  активности и реализации творческого потенциала обучающихся,  сохранению и укреплению здоровья всех участников образовательного  процесса.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right="57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Учебный план отражает направленность общеразвивающих программ,  образовательную область и </w:t>
      </w:r>
      <w:r w:rsidRPr="006916F7">
        <w:rPr>
          <w:rFonts w:ascii="Times New Roman" w:eastAsia="Times" w:hAnsi="Times New Roman"/>
          <w:sz w:val="24"/>
          <w:szCs w:val="24"/>
        </w:rPr>
        <w:t>объем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учебной нагрузки.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450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Направленности выбраны с учетом имеющихся педагогических кадров,  материально – технических возможностей учреждения, запросов обучающихся, их родителей. Дополнительное образование в школе  реализуется на бесплатной основе.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right="3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Учебный план составлен из </w:t>
      </w:r>
      <w:r w:rsidRPr="006916F7">
        <w:rPr>
          <w:rFonts w:ascii="Times New Roman" w:eastAsia="Times" w:hAnsi="Times New Roman"/>
          <w:sz w:val="24"/>
          <w:szCs w:val="24"/>
        </w:rPr>
        <w:t>расчета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34 учебных недель. Занятия по дополнительному образованию начинаются  с 1 сентября и заканчиваются </w:t>
      </w:r>
      <w:r w:rsidRPr="006916F7">
        <w:rPr>
          <w:rFonts w:ascii="Times New Roman" w:eastAsia="Times" w:hAnsi="Times New Roman"/>
          <w:sz w:val="24"/>
          <w:szCs w:val="24"/>
        </w:rPr>
        <w:t>31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мая. </w:t>
      </w:r>
      <w:r w:rsidR="00C221F0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>(Приложение №</w:t>
      </w:r>
      <w:r w:rsidR="00C221F0">
        <w:rPr>
          <w:rFonts w:ascii="Times New Roman" w:eastAsia="Times" w:hAnsi="Times New Roman"/>
          <w:color w:val="000000"/>
          <w:sz w:val="24"/>
          <w:szCs w:val="24"/>
        </w:rPr>
        <w:t xml:space="preserve">3: календарный учебный график) 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Продолжительность занятий педагогов – 45 минут, 15 минутный перерыв  для отдыха. </w:t>
      </w:r>
      <w:r w:rsidRPr="006916F7">
        <w:rPr>
          <w:rFonts w:ascii="Times New Roman" w:eastAsia="Times" w:hAnsi="Times New Roman"/>
          <w:sz w:val="24"/>
          <w:szCs w:val="24"/>
        </w:rPr>
        <w:t>Д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етские объединения разновозрастные. Наполняемость  групп соответствует оптимальным и допустимым нормам от </w:t>
      </w:r>
      <w:r w:rsidRPr="006916F7">
        <w:rPr>
          <w:rFonts w:ascii="Times New Roman" w:eastAsia="Times" w:hAnsi="Times New Roman"/>
          <w:sz w:val="24"/>
          <w:szCs w:val="24"/>
        </w:rPr>
        <w:t>3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до 15  человек в группе, минимальный возраст зачисления детей соответствует  норме.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right="38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Учебный план дополнительного образования детей школы имеет  необходимое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кадровое, методическое и материально-техническое  обеспечение. Реализация образовательных программ обеспечена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учебно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методической литературой, дидактическими материалами, ТСО,  кабинетами ОБЖ, технологии, информатики, музыки,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ИЗО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, спортивным залами, актовым залом. Формы осуществления образовательного процесса в рамках  дополнительного образования – объединения (клуб, секция, студия,  кружок).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(Приложение №4: учебный план, расписание занятий объединений)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2" w:line="240" w:lineRule="auto"/>
        <w:ind w:left="36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C221F0" w:rsidRPr="006916F7" w:rsidRDefault="00C221F0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447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Методическое сопровождение и повышение профессионального  уровня педагога дополнительного образования.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rPr>
          <w:rFonts w:ascii="Times New Roman" w:eastAsia="Times" w:hAnsi="Times New Roman"/>
          <w:color w:val="000000"/>
          <w:sz w:val="24"/>
          <w:szCs w:val="24"/>
        </w:rPr>
      </w:pPr>
    </w:p>
    <w:tbl>
      <w:tblPr>
        <w:tblW w:w="9042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41"/>
        <w:gridCol w:w="1701"/>
      </w:tblGrid>
      <w:tr w:rsidR="006916F7" w:rsidRPr="006916F7" w:rsidTr="006916F7">
        <w:trPr>
          <w:trHeight w:val="976"/>
        </w:trPr>
        <w:tc>
          <w:tcPr>
            <w:tcW w:w="7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Содержание методической деятельности: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6916F7" w:rsidRPr="006916F7" w:rsidTr="006916F7">
        <w:trPr>
          <w:trHeight w:val="7256"/>
        </w:trPr>
        <w:tc>
          <w:tcPr>
            <w:tcW w:w="7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226" w:right="977" w:firstLine="26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1.Организация системы повышения квалификации  педагогов.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110" w:right="1107" w:firstLine="116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2.Участие в семинарах, конкурсах, конференциях.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110" w:right="1107" w:firstLine="116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3.Оказание педагогам ДО информационной,  консультативно-методической помощи </w:t>
            </w:r>
            <w:proofErr w:type="gramStart"/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6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методические семинары.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22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4. Экспертиза рабочих программ педагогов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22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дополнительного образования.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226" w:right="827" w:firstLine="7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5. Оказание методической помощи в подготовке  открытых занятий, выставок, конкурсов, концертов.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226" w:right="827" w:firstLine="7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6. Консультации по работе над методической темой  педагогам дополнительного образования.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43" w:lineRule="auto"/>
              <w:ind w:left="110" w:right="544" w:hanging="9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7. Посещения занятий педагогов дополнительного  образования с последующим анализом и самоанализом.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43" w:lineRule="auto"/>
              <w:ind w:left="110" w:right="544" w:hanging="9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5"/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В течение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года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В течение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года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0"/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0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5"/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В течение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года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5"/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В течение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года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5"/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5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В течение 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6916F7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года </w:t>
            </w:r>
          </w:p>
          <w:p w:rsidR="006916F7" w:rsidRPr="006916F7" w:rsidRDefault="006916F7" w:rsidP="00691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</w:p>
        </w:tc>
      </w:tr>
    </w:tbl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14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>Используемые и необходимые ресурсы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Научно-методическое обеспечение программы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3" w:lineRule="auto"/>
        <w:ind w:left="363" w:right="680" w:firstLine="4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Научно-методические рекомендации по организации и мониторингу 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внеучебной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деятельности.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66" w:right="191" w:firstLine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Рабочие программы дополнительного общеразвивающего образования в  соответствии с направленностями и видами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внеучебной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деятельности.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366" w:right="191" w:firstLine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Публицистическая литература.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6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 xml:space="preserve">-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Периодическая литература (журналы, газеты)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43" w:lineRule="auto"/>
        <w:ind w:left="360" w:right="999" w:firstLine="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-Методическое обеспечение каждой общеразвивающей программы  (диагностические методики, конспекты занятий, разнообразный  дидактический материал к занятиям);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Сценарии досуговых мероприятий.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Организационные ресурсы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3" w:lineRule="auto"/>
        <w:ind w:left="366" w:right="612" w:firstLine="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Обновление рабочих программ дополнительного общеразвивающего  образования, введение новых.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6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Формы отчета перед общественностью.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6" w:lineRule="auto"/>
        <w:ind w:left="360" w:right="608" w:firstLine="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Циклограммы режимных управленческих мероприятий: расписание  занятий, планы работы, графики контроля, отчетности на учебный год.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6" w:lineRule="auto"/>
        <w:ind w:right="608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Мотивационные ресурсы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4" w:lineRule="auto"/>
        <w:ind w:left="356" w:right="802" w:firstLine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Использование различных форм мотивации педагогов школы, детей,  родителей с целью стимулирования включенности их в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учебно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воспитательный процесс.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Материально-техническое обеспечение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3" w:lineRule="auto"/>
        <w:ind w:left="360" w:right="192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Для организации образовательного процесса в здании имеются учебные  помещения, </w:t>
      </w:r>
      <w:r w:rsidRPr="006916F7">
        <w:rPr>
          <w:rFonts w:ascii="Times New Roman" w:eastAsia="Times" w:hAnsi="Times New Roman"/>
          <w:sz w:val="24"/>
          <w:szCs w:val="24"/>
        </w:rPr>
        <w:t>музыкальный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зал, библиотека, спортивны</w:t>
      </w:r>
      <w:r w:rsidRPr="006916F7">
        <w:rPr>
          <w:rFonts w:ascii="Times New Roman" w:eastAsia="Times" w:hAnsi="Times New Roman"/>
          <w:sz w:val="24"/>
          <w:szCs w:val="24"/>
        </w:rPr>
        <w:t>й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зал, кабинет </w:t>
      </w: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>ИЗО</w:t>
      </w:r>
      <w:proofErr w:type="gramEnd"/>
      <w:r w:rsidRPr="006916F7">
        <w:rPr>
          <w:rFonts w:ascii="Times New Roman" w:eastAsia="Times" w:hAnsi="Times New Roman"/>
          <w:color w:val="000000"/>
          <w:sz w:val="24"/>
          <w:szCs w:val="24"/>
        </w:rPr>
        <w:t>,  музыки. Кабинеты укомплектованы  компьютерами. Минимальное материально-техническое обеспечение  программы предполагает наличие следующего инвентаря и оборудования: для занятий по дополнительным общеразвивающим программам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360" w:right="204" w:firstLine="7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- столы, стулья, демонстрационные доски, компьютер в комплектации,  материалы и оборудование (в соответствии с направлением и видом  деятельности). Количество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мебели рассчитывается по количеству  обучающихся в группе, а </w:t>
      </w:r>
      <w:r w:rsidRPr="006916F7">
        <w:rPr>
          <w:rFonts w:ascii="Times New Roman" w:eastAsia="Times" w:hAnsi="Times New Roman"/>
          <w:sz w:val="24"/>
          <w:szCs w:val="24"/>
        </w:rPr>
        <w:t>также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учитываются условия для труда педагога  и для хранения материалов и инвентаря; </w:t>
      </w: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sz w:val="24"/>
          <w:szCs w:val="24"/>
        </w:rPr>
        <w:t>Д</w:t>
      </w: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ля проведения досуговых мероприятий 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3" w:lineRule="auto"/>
        <w:ind w:left="362" w:right="48" w:hanging="8"/>
        <w:rPr>
          <w:rFonts w:ascii="Times New Roman" w:eastAsia="Times" w:hAnsi="Times New Roman"/>
          <w:color w:val="000000"/>
          <w:sz w:val="24"/>
          <w:szCs w:val="24"/>
        </w:rPr>
      </w:pPr>
      <w:proofErr w:type="gramStart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– усилитель (компьютер в комплектации), микрофоны, акустическая  система (микшерный пульт, сабвуфер, усилители, шнуры), мультимедиа  проектор, экран, игровое оборудование (мячи, кегли, скакалки, самокаты и  пр.), подборка музыки (для проведения игр, танцев), театральные костюмы  и другое оборудование. </w:t>
      </w:r>
      <w:proofErr w:type="gramEnd"/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ind w:right="1485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>Ожидаемые результаты реализации Программы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240" w:lineRule="auto"/>
        <w:ind w:left="36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Реализация Программы обеспечит следующие результаты: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54" w:after="0" w:line="343" w:lineRule="auto"/>
        <w:ind w:right="2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дополнительными общеобразовательными программами охвачено не  менее 95 процентов детей в возрасте от 5 до 18 лет;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сформирована мотивация и обеспечены возможности выбора детьми  дополнительных общеобразовательных программ на основе собственных  интересов и увлечений из широкого спектра предложений в школе и со  стороны организаций, осуществляющих образовательную деятельность;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5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созданы условия и сформированы компетенции для использования  детьми и молодежью ресурсов неформального и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информального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 образования в целях саморазвития, профессионального самоопределения и  продуктивного досуга;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73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сформированы механизмы мотивационной поддержки детей на  участие в дополнительном образовании;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5" w:lineRule="auto"/>
        <w:ind w:right="730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семьям с детьми предоставлен доступ к полной объективной  информации о дополнительных общеобразовательных программах,  обеспечена консультационная поддержка в выборе программ и  планировании индивидуальных образовательны</w:t>
      </w:r>
      <w:r w:rsidRPr="006916F7">
        <w:rPr>
          <w:rFonts w:ascii="Times New Roman" w:eastAsia="Times" w:hAnsi="Times New Roman"/>
          <w:sz w:val="24"/>
          <w:szCs w:val="24"/>
        </w:rPr>
        <w:t xml:space="preserve">х </w:t>
      </w: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траекторий;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23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сформированы эффективные механизмы общественного управления  дополнительным образованием детей;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501"/>
        <w:jc w:val="both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реализуются модели адресной работы с детьми с ограниченными  возможностями здоровья, детьми, находящимися в трудной жизненной  ситуации, одаренными детьми;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51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обеспечено высокое качество и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обновляемость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дополнительных  общеобразовательных программ за счет создания конкурентной среды,  привлечения квалифицированных кадров, сочетания инструментов  общественного контроля, независимой оценки качества и  саморегулирования; </w:t>
      </w:r>
    </w:p>
    <w:p w:rsidR="006916F7" w:rsidRPr="006916F7" w:rsidRDefault="006916F7" w:rsidP="006916F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33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действуют эффективные механизмы стимулирования и поддержки  непрерывного профессионального развития педагогических и  управленческих кадров; </w:t>
      </w:r>
    </w:p>
    <w:p w:rsidR="006916F7" w:rsidRPr="00C221F0" w:rsidRDefault="006916F7" w:rsidP="00C221F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655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создана материально-техническая база, удовлетворяющая  общественным потребностям в воспитании, образовании, физическом  развитии и оздоровлении детей.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40" w:lineRule="auto"/>
        <w:ind w:left="362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В результате реализации Программы будут обеспечены: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634" w:after="0" w:line="343" w:lineRule="auto"/>
        <w:ind w:right="106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повышение удовлетворенности молодого поколения и семей  качеством своей жизни за счет возможностей самореализации,  предоставляемых услуг дополнительного образования;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37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сокращение асоциальных проявлений среди несовершеннолетних,  снижение масштабов распространения в подростковой среде курения,  алкоголизма, наркомании,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игромании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;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159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рост физической подготовленности детей и снижение  заболеваемости детей и молодежи, формирование мотивации к здоровому  образу жизни;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4" w:lineRule="auto"/>
        <w:ind w:right="267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увеличение числа детей, регулярно занимающихся спортом и  готовых продолжить свое обучение в спортивных школах и  профессиональных образовательных организациях в области физической  культуры и спорта;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544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укрепление социальной стабильности общества за счет  сформированных в системе дополнительного образования ценностей и  компетенций, механизмов межкультурной коммуникации;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098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формирование у молодого поколения гражданской позиции,  патриотизма;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156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повышение конкурентоспособности выпускников школы на основе  высокого уровня полученного образования, сформированных личностных  качеств и социально значимых компетенций. </w:t>
      </w:r>
    </w:p>
    <w:p w:rsidR="006916F7" w:rsidRPr="006916F7" w:rsidRDefault="006916F7" w:rsidP="006916F7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43" w:lineRule="auto"/>
        <w:ind w:right="221"/>
        <w:rPr>
          <w:rFonts w:ascii="Times New Roman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>проведение досуговых занятий для граждан старшего поколения по  всем заявленным компетенциям в полном объёме.</w:t>
      </w:r>
      <w:r w:rsidRPr="006916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right="221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3" w:right="221" w:hanging="356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3" w:right="221" w:hanging="356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C22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right="221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363" w:right="221" w:hanging="356"/>
        <w:rPr>
          <w:rFonts w:ascii="Times New Roman" w:hAnsi="Times New Roman"/>
          <w:sz w:val="24"/>
          <w:szCs w:val="24"/>
        </w:rPr>
      </w:pP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b/>
          <w:color w:val="000000"/>
          <w:sz w:val="24"/>
          <w:szCs w:val="24"/>
        </w:rPr>
        <w:t xml:space="preserve">СПИСОК ЛИТЕРАТУРЫ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43" w:lineRule="auto"/>
        <w:ind w:left="366" w:right="1204" w:hanging="338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1.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Буйлова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Л.Н.,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Кленова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Н.В. Дополнительное образование в  современной Школе / М.: «Сентябрь», 2005. - 192 с.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358" w:right="386" w:hanging="353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2. Горский В. А., Журкина А. Я., Ляшко Л.Ю., Усанов В. В. Система  дополнительного образования детей /Дополнительное образование. 2017 № 3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360" w:right="1549" w:hanging="351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3. Григорьев Д.В., Куприянов Б.В. Программы внеурочной  деятельности. М.,2016.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429" w:hanging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4. Григорьев Д.В., Степанов П.В. Внеурочная деятельность  школьников. Методический конструктор: пособие для учителя. М.,2017.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right="429" w:hanging="5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5.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Евладова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Е.Б., Логинова Л.Г., Михайлова Н.Н. Дополнительное  образование детей: - М.: 2012.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358" w:right="70" w:hanging="349"/>
        <w:rPr>
          <w:rFonts w:ascii="Times New Roman" w:eastAsia="Times" w:hAnsi="Times New Roman"/>
          <w:color w:val="000000"/>
          <w:sz w:val="24"/>
          <w:szCs w:val="24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6. Иваненко И.Н. Насущные проблемы развития системы  дополнительного образования детей //Дополнительное образование, 2015. - № 9. - С. 21 - 23.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2" w:right="1180" w:hanging="10"/>
        <w:rPr>
          <w:rFonts w:ascii="Times New Roman" w:eastAsia="Times" w:hAnsi="Times New Roman"/>
          <w:color w:val="1DBEF1"/>
          <w:sz w:val="24"/>
          <w:szCs w:val="24"/>
          <w:u w:val="single"/>
        </w:rPr>
      </w:pPr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7. Лебедев О.Е. Дополнительное образование детей. - М. 2017. 8.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Салык</w:t>
      </w:r>
      <w:proofErr w:type="spellEnd"/>
      <w:r w:rsidRPr="006916F7">
        <w:rPr>
          <w:rFonts w:ascii="Times New Roman" w:eastAsia="Times" w:hAnsi="Times New Roman"/>
          <w:color w:val="000000"/>
          <w:sz w:val="24"/>
          <w:szCs w:val="24"/>
        </w:rPr>
        <w:t xml:space="preserve"> Н.А. Требования к организации внеурочной  </w:t>
      </w:r>
      <w:proofErr w:type="spellStart"/>
      <w:r w:rsidRPr="006916F7">
        <w:rPr>
          <w:rFonts w:ascii="Times New Roman" w:eastAsia="Times" w:hAnsi="Times New Roman"/>
          <w:color w:val="000000"/>
          <w:sz w:val="24"/>
          <w:szCs w:val="24"/>
        </w:rPr>
        <w:t>деятельности.</w:t>
      </w:r>
      <w:hyperlink r:id="rId7"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http</w:t>
        </w:r>
        <w:proofErr w:type="spellEnd"/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://tiuu.ru/</w:t>
        </w:r>
        <w:proofErr w:type="spellStart"/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content</w:t>
        </w:r>
        <w:proofErr w:type="spellEnd"/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pages</w:t>
        </w:r>
        <w:proofErr w:type="spellEnd"/>
        <w:r w:rsidRPr="006916F7">
          <w:rPr>
            <w:rFonts w:ascii="Times New Roman" w:eastAsia="Times" w:hAnsi="Times New Roman"/>
            <w:color w:val="1155CC"/>
            <w:sz w:val="24"/>
            <w:szCs w:val="24"/>
            <w:u w:val="single"/>
          </w:rPr>
          <w:t>/228.htm</w:t>
        </w:r>
      </w:hyperlink>
      <w:r w:rsidRPr="006916F7">
        <w:rPr>
          <w:rFonts w:ascii="Times New Roman" w:eastAsia="Times" w:hAnsi="Times New Roman"/>
          <w:color w:val="1DBEF1"/>
          <w:sz w:val="24"/>
          <w:szCs w:val="24"/>
          <w:u w:val="single"/>
        </w:rPr>
        <w:t xml:space="preserve"> </w:t>
      </w:r>
    </w:p>
    <w:p w:rsidR="006916F7" w:rsidRPr="006916F7" w:rsidRDefault="006916F7" w:rsidP="00691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2" w:right="1180" w:hanging="10"/>
        <w:rPr>
          <w:rFonts w:ascii="Times New Roman" w:eastAsia="Times" w:hAnsi="Times New Roman"/>
          <w:sz w:val="24"/>
          <w:szCs w:val="24"/>
        </w:rPr>
      </w:pPr>
      <w:r w:rsidRPr="006916F7">
        <w:rPr>
          <w:rFonts w:ascii="Times New Roman" w:eastAsia="Times" w:hAnsi="Times New Roman"/>
          <w:sz w:val="24"/>
          <w:szCs w:val="24"/>
        </w:rPr>
        <w:t>8. festival.1september.ru.</w:t>
      </w:r>
    </w:p>
    <w:p w:rsidR="00C97437" w:rsidRPr="006916F7" w:rsidRDefault="00C97437" w:rsidP="006916F7">
      <w:pPr>
        <w:rPr>
          <w:rFonts w:ascii="Times New Roman" w:hAnsi="Times New Roman"/>
          <w:sz w:val="24"/>
          <w:szCs w:val="24"/>
        </w:rPr>
      </w:pPr>
    </w:p>
    <w:sectPr w:rsidR="00C97437" w:rsidRPr="0069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FD0"/>
    <w:multiLevelType w:val="multilevel"/>
    <w:tmpl w:val="9BA0C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C07DA3"/>
    <w:multiLevelType w:val="multilevel"/>
    <w:tmpl w:val="5DFCE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9F02C7"/>
    <w:multiLevelType w:val="multilevel"/>
    <w:tmpl w:val="7840B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4D5567"/>
    <w:multiLevelType w:val="multilevel"/>
    <w:tmpl w:val="1ADC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FE505C"/>
    <w:multiLevelType w:val="multilevel"/>
    <w:tmpl w:val="30349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A41161"/>
    <w:multiLevelType w:val="multilevel"/>
    <w:tmpl w:val="BC385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CB16F76"/>
    <w:multiLevelType w:val="multilevel"/>
    <w:tmpl w:val="8B722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5A48AF"/>
    <w:multiLevelType w:val="multilevel"/>
    <w:tmpl w:val="6CDE0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C077BE"/>
    <w:multiLevelType w:val="multilevel"/>
    <w:tmpl w:val="2E284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FAE1E4E"/>
    <w:multiLevelType w:val="multilevel"/>
    <w:tmpl w:val="91AE4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0B61E2E"/>
    <w:multiLevelType w:val="multilevel"/>
    <w:tmpl w:val="E04EB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0F04CBE"/>
    <w:multiLevelType w:val="multilevel"/>
    <w:tmpl w:val="9ED86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4DC5361"/>
    <w:multiLevelType w:val="multilevel"/>
    <w:tmpl w:val="FA7A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6111D44"/>
    <w:multiLevelType w:val="multilevel"/>
    <w:tmpl w:val="E40C2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C324395"/>
    <w:multiLevelType w:val="multilevel"/>
    <w:tmpl w:val="D47C1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ECF777E"/>
    <w:multiLevelType w:val="multilevel"/>
    <w:tmpl w:val="EA5C6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1A25EDD"/>
    <w:multiLevelType w:val="multilevel"/>
    <w:tmpl w:val="00E24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AD36D57"/>
    <w:multiLevelType w:val="multilevel"/>
    <w:tmpl w:val="07F6A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1B327AF"/>
    <w:multiLevelType w:val="multilevel"/>
    <w:tmpl w:val="470C0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8471F36"/>
    <w:multiLevelType w:val="multilevel"/>
    <w:tmpl w:val="24589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E932787"/>
    <w:multiLevelType w:val="multilevel"/>
    <w:tmpl w:val="3356E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1015E1C"/>
    <w:multiLevelType w:val="multilevel"/>
    <w:tmpl w:val="3F700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1BF4C9F"/>
    <w:multiLevelType w:val="multilevel"/>
    <w:tmpl w:val="7E9A6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222380B"/>
    <w:multiLevelType w:val="multilevel"/>
    <w:tmpl w:val="71CE5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2512900"/>
    <w:multiLevelType w:val="multilevel"/>
    <w:tmpl w:val="4594C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91F30B5"/>
    <w:multiLevelType w:val="multilevel"/>
    <w:tmpl w:val="B888D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98F7B62"/>
    <w:multiLevelType w:val="multilevel"/>
    <w:tmpl w:val="778A8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06428E0"/>
    <w:multiLevelType w:val="multilevel"/>
    <w:tmpl w:val="866AF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8B062AC"/>
    <w:multiLevelType w:val="multilevel"/>
    <w:tmpl w:val="77C06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B5B6186"/>
    <w:multiLevelType w:val="multilevel"/>
    <w:tmpl w:val="4294A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E3B0CD7"/>
    <w:multiLevelType w:val="multilevel"/>
    <w:tmpl w:val="AA5E8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F0D0D26"/>
    <w:multiLevelType w:val="multilevel"/>
    <w:tmpl w:val="27C62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10C36B0"/>
    <w:multiLevelType w:val="multilevel"/>
    <w:tmpl w:val="72C67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4610B75"/>
    <w:multiLevelType w:val="multilevel"/>
    <w:tmpl w:val="6C8EE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9EC12AC"/>
    <w:multiLevelType w:val="multilevel"/>
    <w:tmpl w:val="1D48A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AAF62E0"/>
    <w:multiLevelType w:val="multilevel"/>
    <w:tmpl w:val="FA46D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F245683"/>
    <w:multiLevelType w:val="multilevel"/>
    <w:tmpl w:val="2C6CA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F750797"/>
    <w:multiLevelType w:val="multilevel"/>
    <w:tmpl w:val="AE325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5"/>
  </w:num>
  <w:num w:numId="5">
    <w:abstractNumId w:val="37"/>
  </w:num>
  <w:num w:numId="6">
    <w:abstractNumId w:val="27"/>
  </w:num>
  <w:num w:numId="7">
    <w:abstractNumId w:val="3"/>
  </w:num>
  <w:num w:numId="8">
    <w:abstractNumId w:val="1"/>
  </w:num>
  <w:num w:numId="9">
    <w:abstractNumId w:val="30"/>
  </w:num>
  <w:num w:numId="10">
    <w:abstractNumId w:val="16"/>
  </w:num>
  <w:num w:numId="11">
    <w:abstractNumId w:val="21"/>
  </w:num>
  <w:num w:numId="12">
    <w:abstractNumId w:val="7"/>
  </w:num>
  <w:num w:numId="13">
    <w:abstractNumId w:val="13"/>
  </w:num>
  <w:num w:numId="14">
    <w:abstractNumId w:val="20"/>
  </w:num>
  <w:num w:numId="15">
    <w:abstractNumId w:val="24"/>
  </w:num>
  <w:num w:numId="16">
    <w:abstractNumId w:val="10"/>
  </w:num>
  <w:num w:numId="17">
    <w:abstractNumId w:val="19"/>
  </w:num>
  <w:num w:numId="18">
    <w:abstractNumId w:val="31"/>
  </w:num>
  <w:num w:numId="19">
    <w:abstractNumId w:val="8"/>
  </w:num>
  <w:num w:numId="20">
    <w:abstractNumId w:val="36"/>
  </w:num>
  <w:num w:numId="21">
    <w:abstractNumId w:val="12"/>
  </w:num>
  <w:num w:numId="22">
    <w:abstractNumId w:val="22"/>
  </w:num>
  <w:num w:numId="23">
    <w:abstractNumId w:val="18"/>
  </w:num>
  <w:num w:numId="24">
    <w:abstractNumId w:val="0"/>
  </w:num>
  <w:num w:numId="25">
    <w:abstractNumId w:val="9"/>
  </w:num>
  <w:num w:numId="26">
    <w:abstractNumId w:val="28"/>
  </w:num>
  <w:num w:numId="27">
    <w:abstractNumId w:val="34"/>
  </w:num>
  <w:num w:numId="28">
    <w:abstractNumId w:val="32"/>
  </w:num>
  <w:num w:numId="29">
    <w:abstractNumId w:val="29"/>
  </w:num>
  <w:num w:numId="30">
    <w:abstractNumId w:val="25"/>
  </w:num>
  <w:num w:numId="31">
    <w:abstractNumId w:val="35"/>
  </w:num>
  <w:num w:numId="32">
    <w:abstractNumId w:val="2"/>
  </w:num>
  <w:num w:numId="33">
    <w:abstractNumId w:val="23"/>
  </w:num>
  <w:num w:numId="34">
    <w:abstractNumId w:val="15"/>
  </w:num>
  <w:num w:numId="35">
    <w:abstractNumId w:val="33"/>
  </w:num>
  <w:num w:numId="36">
    <w:abstractNumId w:val="6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42"/>
    <w:rsid w:val="00440BD2"/>
    <w:rsid w:val="00444E42"/>
    <w:rsid w:val="00505CB0"/>
    <w:rsid w:val="005A1B26"/>
    <w:rsid w:val="006916F7"/>
    <w:rsid w:val="0077251B"/>
    <w:rsid w:val="00C221F0"/>
    <w:rsid w:val="00C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iuu.ru/content/pages/22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9436</Words>
  <Characters>53791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2021-06-02T08:29:00Z</cp:lastPrinted>
  <dcterms:created xsi:type="dcterms:W3CDTF">2021-06-02T08:13:00Z</dcterms:created>
  <dcterms:modified xsi:type="dcterms:W3CDTF">2021-06-02T09:05:00Z</dcterms:modified>
</cp:coreProperties>
</file>